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Pr="00B312B1" w:rsidRDefault="00694B8C" w:rsidP="00532A40">
      <w:pPr>
        <w:jc w:val="center"/>
        <w:rPr>
          <w:rFonts w:ascii="Arial" w:hAnsi="Arial" w:cs="Arial"/>
          <w:b/>
          <w:sz w:val="24"/>
          <w:szCs w:val="24"/>
        </w:rPr>
      </w:pPr>
      <w:r w:rsidRPr="00694B8C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26.6pt;width:71.6pt;height:81pt;z-index:251660288">
            <v:imagedata r:id="rId4" o:title=""/>
            <w10:wrap type="topAndBottom"/>
          </v:shape>
          <o:OLEObject Type="Embed" ProgID="PBrush" ShapeID="_x0000_s1026" DrawAspect="Content" ObjectID="_1637040726" r:id="rId5"/>
        </w:pict>
      </w: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КОТЕЛЬНИКОВСКИЙ МУНИЦИПАЛЬНЫЙ РАЙОН</w:t>
      </w: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532A40" w:rsidRPr="00B312B1" w:rsidRDefault="00532A40" w:rsidP="00532A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созыва</w:t>
      </w:r>
    </w:p>
    <w:p w:rsidR="00532A40" w:rsidRPr="00B312B1" w:rsidRDefault="00532A40" w:rsidP="00532A40">
      <w:pPr>
        <w:rPr>
          <w:rFonts w:ascii="Arial" w:hAnsi="Arial" w:cs="Arial"/>
          <w:b/>
          <w:sz w:val="24"/>
          <w:szCs w:val="24"/>
        </w:rPr>
      </w:pPr>
      <w:r w:rsidRPr="00B312B1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5C62AB" w:rsidRPr="00F871B4" w:rsidRDefault="005C62AB" w:rsidP="005C62AB">
      <w:pPr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center"/>
        <w:rPr>
          <w:rFonts w:ascii="Arial" w:hAnsi="Arial" w:cs="Arial"/>
          <w:sz w:val="24"/>
          <w:szCs w:val="24"/>
        </w:rPr>
      </w:pPr>
    </w:p>
    <w:p w:rsidR="005C62AB" w:rsidRPr="00F871B4" w:rsidRDefault="005C62AB" w:rsidP="005C62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5C62AB" w:rsidRPr="00F871B4" w:rsidRDefault="005C62AB" w:rsidP="005C62AB">
      <w:pPr>
        <w:rPr>
          <w:rFonts w:ascii="Arial" w:hAnsi="Arial" w:cs="Arial"/>
          <w:sz w:val="24"/>
          <w:szCs w:val="24"/>
        </w:rPr>
      </w:pPr>
    </w:p>
    <w:p w:rsidR="005C62AB" w:rsidRPr="00F871B4" w:rsidRDefault="005C62AB" w:rsidP="005C62AB">
      <w:pPr>
        <w:rPr>
          <w:rFonts w:ascii="Arial" w:hAnsi="Arial" w:cs="Arial"/>
          <w:sz w:val="24"/>
          <w:szCs w:val="24"/>
        </w:rPr>
      </w:pPr>
    </w:p>
    <w:p w:rsidR="005C62AB" w:rsidRPr="00F871B4" w:rsidRDefault="005C62AB" w:rsidP="005C62AB">
      <w:pPr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от  </w:t>
      </w:r>
      <w:r w:rsidR="00532A40">
        <w:rPr>
          <w:rFonts w:ascii="Arial" w:hAnsi="Arial" w:cs="Arial"/>
          <w:b/>
          <w:sz w:val="24"/>
          <w:szCs w:val="24"/>
        </w:rPr>
        <w:t>02.12.2019</w:t>
      </w:r>
      <w:r w:rsidRPr="00F871B4">
        <w:rPr>
          <w:rFonts w:ascii="Arial" w:hAnsi="Arial" w:cs="Arial"/>
          <w:b/>
          <w:sz w:val="24"/>
          <w:szCs w:val="24"/>
        </w:rPr>
        <w:t xml:space="preserve">.                                                               </w:t>
      </w:r>
      <w:r w:rsidR="00532A4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F871B4">
        <w:rPr>
          <w:rFonts w:ascii="Arial" w:hAnsi="Arial" w:cs="Arial"/>
          <w:b/>
          <w:sz w:val="24"/>
          <w:szCs w:val="24"/>
        </w:rPr>
        <w:t xml:space="preserve">            </w:t>
      </w:r>
      <w:r w:rsidR="00532A40">
        <w:rPr>
          <w:rFonts w:ascii="Arial" w:hAnsi="Arial" w:cs="Arial"/>
          <w:b/>
          <w:sz w:val="24"/>
          <w:szCs w:val="24"/>
        </w:rPr>
        <w:t>№10/17</w:t>
      </w:r>
    </w:p>
    <w:p w:rsidR="00891DBE" w:rsidRDefault="00532A40" w:rsidP="00891DBE">
      <w:pPr>
        <w:pStyle w:val="ConsPlusTitle"/>
      </w:pPr>
      <w:r>
        <w:t xml:space="preserve"> </w:t>
      </w:r>
    </w:p>
    <w:p w:rsidR="00791F6C" w:rsidRDefault="00791F6C" w:rsidP="00891DBE">
      <w:pPr>
        <w:pStyle w:val="ConsPlusTitle"/>
        <w:rPr>
          <w:sz w:val="24"/>
          <w:szCs w:val="24"/>
        </w:rPr>
      </w:pPr>
    </w:p>
    <w:p w:rsidR="00891DBE" w:rsidRPr="00891DBE" w:rsidRDefault="00891DBE" w:rsidP="005136C5">
      <w:pPr>
        <w:pStyle w:val="ConsPlusTitle"/>
        <w:jc w:val="center"/>
        <w:rPr>
          <w:sz w:val="24"/>
          <w:szCs w:val="24"/>
        </w:rPr>
      </w:pPr>
      <w:r w:rsidRPr="00891DBE">
        <w:rPr>
          <w:sz w:val="24"/>
          <w:szCs w:val="24"/>
        </w:rPr>
        <w:t xml:space="preserve">« О принятии </w:t>
      </w:r>
      <w:r>
        <w:rPr>
          <w:sz w:val="24"/>
          <w:szCs w:val="24"/>
        </w:rPr>
        <w:t xml:space="preserve">Положения о порядке  принятия решений об установлении тарифов на услуги (работы), предоставляемые (выполняемые) муниципальными предприятиями и учреждениями на территории </w:t>
      </w:r>
      <w:r w:rsidR="00532A40">
        <w:rPr>
          <w:sz w:val="24"/>
          <w:szCs w:val="24"/>
        </w:rPr>
        <w:t>Чилековского</w:t>
      </w:r>
      <w:r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</w:p>
    <w:p w:rsidR="005C62AB" w:rsidRDefault="005C62AB" w:rsidP="005136C5">
      <w:pPr>
        <w:pStyle w:val="ConsPlusTitle"/>
        <w:jc w:val="center"/>
      </w:pPr>
    </w:p>
    <w:p w:rsidR="005C62AB" w:rsidRPr="00F871B4" w:rsidRDefault="005C62AB" w:rsidP="005C62AB">
      <w:pPr>
        <w:jc w:val="both"/>
        <w:rPr>
          <w:rFonts w:ascii="Arial" w:hAnsi="Arial" w:cs="Arial"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532A40">
        <w:rPr>
          <w:rFonts w:ascii="Arial" w:hAnsi="Arial" w:cs="Arial"/>
          <w:sz w:val="24"/>
          <w:szCs w:val="24"/>
        </w:rPr>
        <w:t>Чилековского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Совет народных депутатов </w:t>
      </w:r>
      <w:r w:rsidR="00532A40">
        <w:rPr>
          <w:rFonts w:ascii="Arial" w:hAnsi="Arial" w:cs="Arial"/>
          <w:sz w:val="24"/>
          <w:szCs w:val="24"/>
        </w:rPr>
        <w:t>Чилековского</w:t>
      </w:r>
      <w:r w:rsidRPr="00F871B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РЕШИЛ:</w:t>
      </w: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32A40" w:rsidRDefault="005C62AB" w:rsidP="00532A40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1B4">
        <w:rPr>
          <w:sz w:val="24"/>
          <w:szCs w:val="24"/>
        </w:rPr>
        <w:t>1</w:t>
      </w:r>
      <w:r w:rsidRPr="00791F6C">
        <w:rPr>
          <w:b w:val="0"/>
          <w:sz w:val="24"/>
          <w:szCs w:val="24"/>
        </w:rPr>
        <w:t>.</w:t>
      </w:r>
      <w:r w:rsidR="00791F6C" w:rsidRPr="00791F6C">
        <w:rPr>
          <w:b w:val="0"/>
        </w:rPr>
        <w:t xml:space="preserve"> </w:t>
      </w:r>
      <w:r w:rsidR="00791F6C" w:rsidRPr="00791F6C">
        <w:rPr>
          <w:b w:val="0"/>
          <w:sz w:val="24"/>
          <w:szCs w:val="24"/>
        </w:rPr>
        <w:t xml:space="preserve">Принять </w:t>
      </w:r>
      <w:hyperlink w:anchor="Par32" w:tooltip="ПОЛОЖЕНИЕ" w:history="1">
        <w:r w:rsidR="00791F6C" w:rsidRPr="00791F6C">
          <w:rPr>
            <w:b w:val="0"/>
            <w:sz w:val="24"/>
            <w:szCs w:val="24"/>
          </w:rPr>
          <w:t>Положение</w:t>
        </w:r>
      </w:hyperlink>
      <w:r w:rsidR="00791F6C" w:rsidRPr="00791F6C">
        <w:rPr>
          <w:b w:val="0"/>
          <w:sz w:val="24"/>
          <w:szCs w:val="24"/>
        </w:rPr>
        <w:t xml:space="preserve"> о порядке принятия решений об установлении тарифов на услуги (работы), предоставляем</w:t>
      </w:r>
      <w:r w:rsidR="00532A40">
        <w:rPr>
          <w:b w:val="0"/>
          <w:sz w:val="24"/>
          <w:szCs w:val="24"/>
        </w:rPr>
        <w:t>ые (выполняемые) муниципальными</w:t>
      </w:r>
    </w:p>
    <w:p w:rsidR="00791F6C" w:rsidRDefault="00791F6C" w:rsidP="00532A40">
      <w:pPr>
        <w:pStyle w:val="ConsPlusTitle"/>
        <w:jc w:val="both"/>
        <w:rPr>
          <w:b w:val="0"/>
          <w:sz w:val="24"/>
          <w:szCs w:val="24"/>
        </w:rPr>
      </w:pPr>
      <w:r w:rsidRPr="00791F6C">
        <w:rPr>
          <w:b w:val="0"/>
          <w:sz w:val="24"/>
          <w:szCs w:val="24"/>
        </w:rPr>
        <w:t xml:space="preserve">предприятиями и учреждениями на территории </w:t>
      </w:r>
      <w:r w:rsidR="00532A40">
        <w:rPr>
          <w:b w:val="0"/>
          <w:sz w:val="24"/>
          <w:szCs w:val="24"/>
        </w:rPr>
        <w:t>Чилековского</w:t>
      </w:r>
      <w:r>
        <w:rPr>
          <w:sz w:val="24"/>
          <w:szCs w:val="24"/>
        </w:rPr>
        <w:t xml:space="preserve"> </w:t>
      </w:r>
      <w:r w:rsidRPr="00791F6C">
        <w:rPr>
          <w:b w:val="0"/>
          <w:sz w:val="24"/>
          <w:szCs w:val="24"/>
        </w:rPr>
        <w:t>сельского поселения Котельниковского муниципального района Волгоградской области (прилагается).</w:t>
      </w:r>
    </w:p>
    <w:p w:rsidR="005C62AB" w:rsidRPr="00791F6C" w:rsidRDefault="005C62AB" w:rsidP="00791F6C">
      <w:pPr>
        <w:pStyle w:val="ConsPlusTitle"/>
      </w:pPr>
      <w:r w:rsidRPr="00F871B4">
        <w:rPr>
          <w:sz w:val="24"/>
          <w:szCs w:val="24"/>
        </w:rPr>
        <w:t xml:space="preserve">     </w:t>
      </w:r>
    </w:p>
    <w:p w:rsidR="005C62AB" w:rsidRPr="00F871B4" w:rsidRDefault="005C62AB" w:rsidP="005C62AB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871B4">
        <w:rPr>
          <w:rFonts w:ascii="Arial" w:hAnsi="Arial" w:cs="Arial"/>
          <w:b/>
          <w:sz w:val="24"/>
          <w:szCs w:val="24"/>
        </w:rPr>
        <w:t>2.</w:t>
      </w:r>
      <w:r w:rsidRPr="00F871B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5C62AB" w:rsidRPr="00F871B4" w:rsidRDefault="005C62AB" w:rsidP="005C62AB">
      <w:pPr>
        <w:jc w:val="both"/>
        <w:rPr>
          <w:rFonts w:ascii="Arial" w:hAnsi="Arial" w:cs="Arial"/>
          <w:sz w:val="24"/>
          <w:szCs w:val="24"/>
        </w:rPr>
      </w:pPr>
    </w:p>
    <w:p w:rsidR="005C62AB" w:rsidRDefault="005C62AB" w:rsidP="005C62AB">
      <w:pPr>
        <w:pStyle w:val="ConsPlusNormal"/>
        <w:jc w:val="both"/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Глава </w:t>
      </w:r>
      <w:r w:rsidR="00532A40">
        <w:rPr>
          <w:rFonts w:ascii="Arial" w:hAnsi="Arial" w:cs="Arial"/>
          <w:b/>
          <w:sz w:val="24"/>
          <w:szCs w:val="24"/>
        </w:rPr>
        <w:t>Чилековского</w:t>
      </w:r>
      <w:r w:rsidRPr="00F871B4">
        <w:rPr>
          <w:rFonts w:ascii="Arial" w:hAnsi="Arial" w:cs="Arial"/>
          <w:b/>
          <w:sz w:val="24"/>
          <w:szCs w:val="24"/>
        </w:rPr>
        <w:t xml:space="preserve"> </w:t>
      </w:r>
    </w:p>
    <w:p w:rsidR="005C62AB" w:rsidRPr="00F871B4" w:rsidRDefault="005C62AB" w:rsidP="005C62AB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Pr="00F871B4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871B4">
        <w:rPr>
          <w:rFonts w:ascii="Arial" w:hAnsi="Arial" w:cs="Arial"/>
          <w:b/>
          <w:sz w:val="24"/>
          <w:szCs w:val="24"/>
        </w:rPr>
        <w:t>А.</w:t>
      </w:r>
      <w:r w:rsidR="00532A40">
        <w:rPr>
          <w:rFonts w:ascii="Arial" w:hAnsi="Arial" w:cs="Arial"/>
          <w:b/>
          <w:sz w:val="24"/>
          <w:szCs w:val="24"/>
        </w:rPr>
        <w:t>А.Авдеев</w:t>
      </w:r>
    </w:p>
    <w:p w:rsidR="005C62AB" w:rsidRPr="00F871B4" w:rsidRDefault="005C62AB" w:rsidP="005C62AB">
      <w:pPr>
        <w:jc w:val="right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</w:t>
      </w:r>
    </w:p>
    <w:p w:rsidR="005C62AB" w:rsidRPr="00F871B4" w:rsidRDefault="005C62AB" w:rsidP="005C62AB">
      <w:pPr>
        <w:jc w:val="right"/>
        <w:rPr>
          <w:rFonts w:ascii="Arial" w:hAnsi="Arial" w:cs="Arial"/>
          <w:sz w:val="24"/>
          <w:szCs w:val="24"/>
        </w:rPr>
      </w:pPr>
    </w:p>
    <w:p w:rsidR="005C62AB" w:rsidRPr="00F871B4" w:rsidRDefault="00791F6C" w:rsidP="00791F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5C62AB" w:rsidRPr="00F871B4">
        <w:rPr>
          <w:rFonts w:ascii="Arial" w:hAnsi="Arial" w:cs="Arial"/>
          <w:color w:val="000000" w:themeColor="text1"/>
          <w:sz w:val="24"/>
          <w:szCs w:val="24"/>
        </w:rPr>
        <w:t>Приложение № 1</w:t>
      </w:r>
    </w:p>
    <w:p w:rsidR="005C62AB" w:rsidRPr="00F871B4" w:rsidRDefault="005C62AB" w:rsidP="005C62A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к решению СНД  </w:t>
      </w:r>
      <w:r w:rsidR="00532A40">
        <w:rPr>
          <w:rFonts w:ascii="Arial" w:hAnsi="Arial" w:cs="Arial"/>
          <w:color w:val="000000" w:themeColor="text1"/>
          <w:sz w:val="24"/>
          <w:szCs w:val="24"/>
        </w:rPr>
        <w:t>Чилековского</w:t>
      </w:r>
    </w:p>
    <w:p w:rsidR="005C62AB" w:rsidRPr="00F871B4" w:rsidRDefault="005C62AB" w:rsidP="005C62A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5C62AB" w:rsidRPr="00F871B4" w:rsidRDefault="005C62AB" w:rsidP="005C62AB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71B4">
        <w:rPr>
          <w:rFonts w:ascii="Arial" w:hAnsi="Arial" w:cs="Arial"/>
          <w:b/>
          <w:color w:val="000000" w:themeColor="text1"/>
          <w:sz w:val="24"/>
          <w:szCs w:val="24"/>
        </w:rPr>
        <w:t xml:space="preserve"> от </w:t>
      </w:r>
      <w:r w:rsidR="00532A40">
        <w:rPr>
          <w:rFonts w:ascii="Arial" w:hAnsi="Arial" w:cs="Arial"/>
          <w:b/>
          <w:color w:val="000000" w:themeColor="text1"/>
          <w:sz w:val="24"/>
          <w:szCs w:val="24"/>
        </w:rPr>
        <w:t>02.12.2019 г.№10/17</w:t>
      </w:r>
    </w:p>
    <w:p w:rsidR="005C62AB" w:rsidRPr="00F871B4" w:rsidRDefault="005C62AB" w:rsidP="005C62AB">
      <w:pPr>
        <w:pStyle w:val="ConsPlusTitle"/>
        <w:jc w:val="center"/>
        <w:rPr>
          <w:sz w:val="24"/>
          <w:szCs w:val="24"/>
        </w:rPr>
      </w:pPr>
    </w:p>
    <w:p w:rsidR="005C62AB" w:rsidRPr="00F871B4" w:rsidRDefault="005C62AB" w:rsidP="005C62AB">
      <w:pPr>
        <w:pStyle w:val="ConsPlusTitle"/>
        <w:jc w:val="center"/>
        <w:rPr>
          <w:sz w:val="24"/>
          <w:szCs w:val="24"/>
        </w:rPr>
      </w:pPr>
    </w:p>
    <w:p w:rsidR="00791F6C" w:rsidRPr="00791F6C" w:rsidRDefault="00791F6C" w:rsidP="00791F6C">
      <w:pPr>
        <w:pStyle w:val="ConsPlusTitle"/>
        <w:jc w:val="center"/>
        <w:rPr>
          <w:sz w:val="24"/>
          <w:szCs w:val="24"/>
        </w:rPr>
      </w:pPr>
      <w:r w:rsidRPr="00791F6C">
        <w:rPr>
          <w:sz w:val="24"/>
          <w:szCs w:val="24"/>
        </w:rPr>
        <w:t>ПОЛОЖЕНИЕ</w:t>
      </w:r>
    </w:p>
    <w:p w:rsidR="00791F6C" w:rsidRPr="00791F6C" w:rsidRDefault="00791F6C" w:rsidP="00791F6C">
      <w:pPr>
        <w:pStyle w:val="ConsPlusTitle"/>
        <w:jc w:val="center"/>
        <w:rPr>
          <w:sz w:val="24"/>
          <w:szCs w:val="24"/>
        </w:rPr>
      </w:pPr>
      <w:r w:rsidRPr="00791F6C">
        <w:rPr>
          <w:sz w:val="24"/>
          <w:szCs w:val="24"/>
        </w:rPr>
        <w:t>О ПОРЯДКЕ ПРИНЯТИЯ РЕШЕНИЙ ОБ УСТАНОВЛЕНИИ ТАРИФОВ НА УСЛУГИ</w:t>
      </w:r>
    </w:p>
    <w:p w:rsidR="00791F6C" w:rsidRPr="00791F6C" w:rsidRDefault="00791F6C" w:rsidP="00791F6C">
      <w:pPr>
        <w:pStyle w:val="ConsPlusTitle"/>
        <w:jc w:val="center"/>
        <w:rPr>
          <w:sz w:val="24"/>
          <w:szCs w:val="24"/>
        </w:rPr>
      </w:pPr>
      <w:r w:rsidRPr="00791F6C">
        <w:rPr>
          <w:sz w:val="24"/>
          <w:szCs w:val="24"/>
        </w:rPr>
        <w:t>(РАБОТЫ), ПРЕДОСТАВЛЯЕМЫЕ (ВЫПОЛНЯЕМЫЕ) МУНИЦИПАЛЬНЫМИ</w:t>
      </w:r>
    </w:p>
    <w:p w:rsidR="00791F6C" w:rsidRPr="00791F6C" w:rsidRDefault="00791F6C" w:rsidP="00791F6C">
      <w:pPr>
        <w:pStyle w:val="ConsPlusTitle"/>
        <w:jc w:val="center"/>
        <w:rPr>
          <w:sz w:val="24"/>
          <w:szCs w:val="24"/>
        </w:rPr>
      </w:pPr>
      <w:r w:rsidRPr="00791F6C">
        <w:rPr>
          <w:sz w:val="24"/>
          <w:szCs w:val="24"/>
        </w:rPr>
        <w:t xml:space="preserve">ПРЕДПРИЯТИЯМИ И УЧРЕЖДЕНИЯМИ НА ТЕРРИТОРИИ </w:t>
      </w:r>
      <w:r w:rsidR="00532A40">
        <w:rPr>
          <w:sz w:val="24"/>
          <w:szCs w:val="24"/>
        </w:rPr>
        <w:t>ЧИЛЕКОВСКОГО</w:t>
      </w:r>
      <w:r w:rsidRPr="00791F6C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791F6C" w:rsidRPr="00791F6C" w:rsidRDefault="00791F6C" w:rsidP="00791F6C">
      <w:pPr>
        <w:pStyle w:val="ConsPlusNormal"/>
        <w:jc w:val="both"/>
        <w:rPr>
          <w:b/>
        </w:rPr>
      </w:pPr>
    </w:p>
    <w:p w:rsidR="00791F6C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791F6C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791F6C" w:rsidRPr="00791F6C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  <w:r w:rsidRPr="00791F6C">
        <w:rPr>
          <w:b/>
          <w:sz w:val="24"/>
          <w:szCs w:val="24"/>
        </w:rPr>
        <w:t>1. Общие положения</w:t>
      </w:r>
    </w:p>
    <w:p w:rsidR="00791F6C" w:rsidRDefault="00791F6C" w:rsidP="00791F6C">
      <w:pPr>
        <w:pStyle w:val="ConsPlusNormal"/>
        <w:jc w:val="both"/>
      </w:pP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6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791F6C">
          <w:rPr>
            <w:color w:val="000000" w:themeColor="text1"/>
            <w:sz w:val="24"/>
            <w:szCs w:val="24"/>
          </w:rPr>
          <w:t>законом</w:t>
        </w:r>
      </w:hyperlink>
      <w:r w:rsidRPr="00791F6C">
        <w:rPr>
          <w:color w:val="000000" w:themeColor="text1"/>
          <w:sz w:val="24"/>
          <w:szCs w:val="24"/>
        </w:rPr>
        <w:t xml:space="preserve"> о</w:t>
      </w:r>
      <w:r w:rsidRPr="00791F6C">
        <w:rPr>
          <w:sz w:val="24"/>
          <w:szCs w:val="24"/>
        </w:rPr>
        <w:t>т 6 октября 2003 года N 131-ФЗ "Об общих принципах организации местного самоуправления в Российской Федерации".</w:t>
      </w:r>
    </w:p>
    <w:p w:rsid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 xml:space="preserve">1.2. Настоящее Положение определяет организационные и правовые основы принятия решений об установлении тарифов на услуги (работы), предоставляемые (выполняемые) муниципальными предприятиями и учреждениями на территории </w:t>
      </w:r>
      <w:r w:rsidR="00532A40">
        <w:rPr>
          <w:sz w:val="24"/>
          <w:szCs w:val="24"/>
        </w:rPr>
        <w:t>Чилековского</w:t>
      </w:r>
      <w:r w:rsidR="00B24C5A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1.3. Основные понятия, используемые в настоящем Положении: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тарифы на услуги (работы) муниципальных предприятий и учреждений - ценовые ставки, по которым осуществляются расчеты за услуги (работы), оказываемые (выполняемые) муниципальными предприятиями и учреждениями;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поставщик - муниципальное предприятие или учреждение, оказывающее услуги (выполняющее работы) потребителям в соответствии со своей специализацией;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потребитель - физическое или юридическое лицо, потребляющее услуги (использующее работы) муниципальных предприятий и учреждений;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уполномоченный орган - администрация городского округа либо от имени администрации ее структурные подразделения с правами юридического лица, уполномоченные постановлением администрации городского округа.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1.4. Установление тарифов на услуги (работы), предоставляемые (выполняемые) поставщиком, осуществляется в целях обеспечения потребностей населения городского округа в получении необходимых услуг (работ) на основе экономически обоснованных и доступных тарифов на эти услуги (работы).</w:t>
      </w:r>
    </w:p>
    <w:p w:rsidR="00791F6C" w:rsidRPr="00791F6C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791F6C">
        <w:rPr>
          <w:sz w:val="24"/>
          <w:szCs w:val="24"/>
        </w:rPr>
        <w:t>1.5. Настоящее Положение не применяется к отношениям по принятию решений об установлении тарифов на услуги муниципальных предприятий и учреждений и работы, выполняемые муниципальными предприятиями и учреждениями, в отношении которых, в соответствии с Федеральными законами, установлен иной порядок.</w:t>
      </w:r>
    </w:p>
    <w:p w:rsidR="00791F6C" w:rsidRDefault="00791F6C" w:rsidP="00791F6C">
      <w:pPr>
        <w:pStyle w:val="ConsPlusNormal"/>
        <w:jc w:val="both"/>
      </w:pPr>
    </w:p>
    <w:p w:rsidR="00B24C5A" w:rsidRDefault="00B24C5A" w:rsidP="00791F6C">
      <w:pPr>
        <w:pStyle w:val="ConsPlusNormal"/>
        <w:jc w:val="center"/>
        <w:outlineLvl w:val="1"/>
      </w:pPr>
    </w:p>
    <w:p w:rsidR="00B24C5A" w:rsidRDefault="00B24C5A" w:rsidP="00791F6C">
      <w:pPr>
        <w:pStyle w:val="ConsPlusNormal"/>
        <w:jc w:val="center"/>
        <w:outlineLvl w:val="1"/>
      </w:pPr>
    </w:p>
    <w:p w:rsidR="00791F6C" w:rsidRPr="00B24C5A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  <w:r w:rsidRPr="00B24C5A">
        <w:rPr>
          <w:b/>
          <w:sz w:val="24"/>
          <w:szCs w:val="24"/>
        </w:rPr>
        <w:t>2. Основания для установления тарифов на услуги (работы),</w:t>
      </w:r>
    </w:p>
    <w:p w:rsidR="00791F6C" w:rsidRDefault="00791F6C" w:rsidP="00791F6C">
      <w:pPr>
        <w:pStyle w:val="ConsPlusNormal"/>
        <w:jc w:val="center"/>
      </w:pPr>
      <w:r w:rsidRPr="00B24C5A">
        <w:rPr>
          <w:b/>
          <w:sz w:val="24"/>
          <w:szCs w:val="24"/>
        </w:rPr>
        <w:t>предоставляемые (выполняемые) поставщиком</w:t>
      </w:r>
    </w:p>
    <w:p w:rsidR="00791F6C" w:rsidRDefault="00791F6C" w:rsidP="00791F6C">
      <w:pPr>
        <w:pStyle w:val="ConsPlusNormal"/>
        <w:jc w:val="both"/>
      </w:pP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2.1. Основаниями установления тарифов на услуги (работы) являются: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2.1.1. Создание новых муниципальных предприятий и учреждений в соответствующей сфере услуг;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2.1.2. Результаты проверки хозяйственной деятельности поставщика;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2.1.3. Оказание новой услуги, выполнение новых работ;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2.1.4. Изменение ценообразующих факторов и экономической ситуации.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2.2. Тарифы на услуги (работы) формируются исходя из экономически обоснованных затрат и прибыли, определяемой поставщиком самостоятельно, с учетом конъюнктуры рынка, качества и потребительских свойств услуг (работ), сезонности выполнения услуг (работ) и налогов, входящих в стоимость.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 xml:space="preserve">Затраты на оказание услуг (выполнение работ) рассчитываются в соответствии с </w:t>
      </w:r>
      <w:r w:rsidRPr="00B24C5A">
        <w:rPr>
          <w:color w:val="000000" w:themeColor="text1"/>
          <w:sz w:val="24"/>
          <w:szCs w:val="24"/>
        </w:rPr>
        <w:t xml:space="preserve">Налоговым </w:t>
      </w:r>
      <w:hyperlink r:id="rId7" w:tooltip="&quot;Налоговый кодекс Российской Федерации (часть первая)&quot; от 31.07.1998 N 146-ФЗ (ред. от 28.11.2015)------------ Недействующая редакция{КонсультантПлюс}" w:history="1">
        <w:r w:rsidRPr="00B24C5A">
          <w:rPr>
            <w:color w:val="000000" w:themeColor="text1"/>
            <w:sz w:val="24"/>
            <w:szCs w:val="24"/>
          </w:rPr>
          <w:t>кодексом</w:t>
        </w:r>
      </w:hyperlink>
      <w:r w:rsidRPr="00B24C5A">
        <w:rPr>
          <w:color w:val="000000" w:themeColor="text1"/>
          <w:sz w:val="24"/>
          <w:szCs w:val="24"/>
        </w:rPr>
        <w:t xml:space="preserve"> Российской</w:t>
      </w:r>
      <w:r w:rsidRPr="00B24C5A">
        <w:rPr>
          <w:sz w:val="24"/>
          <w:szCs w:val="24"/>
        </w:rPr>
        <w:t xml:space="preserve"> Федерации, а также отраслевыми инструкциями по вопросам планирования, учета и калькулирования себестоимости услуг (работ).</w:t>
      </w:r>
    </w:p>
    <w:p w:rsidR="00791F6C" w:rsidRDefault="00791F6C" w:rsidP="00791F6C">
      <w:pPr>
        <w:pStyle w:val="ConsPlusNormal"/>
        <w:jc w:val="both"/>
      </w:pPr>
    </w:p>
    <w:p w:rsidR="00791F6C" w:rsidRPr="00B24C5A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  <w:r w:rsidRPr="00B24C5A">
        <w:rPr>
          <w:b/>
          <w:sz w:val="24"/>
          <w:szCs w:val="24"/>
        </w:rPr>
        <w:t>3. Порядок установления тарифов на услуги (работы),</w:t>
      </w:r>
    </w:p>
    <w:p w:rsidR="00791F6C" w:rsidRPr="00B24C5A" w:rsidRDefault="00791F6C" w:rsidP="00791F6C">
      <w:pPr>
        <w:pStyle w:val="ConsPlusNormal"/>
        <w:jc w:val="center"/>
        <w:rPr>
          <w:b/>
          <w:sz w:val="24"/>
          <w:szCs w:val="24"/>
        </w:rPr>
      </w:pPr>
      <w:r w:rsidRPr="00B24C5A">
        <w:rPr>
          <w:b/>
          <w:sz w:val="24"/>
          <w:szCs w:val="24"/>
        </w:rPr>
        <w:t>предоставляемые (выполняемые) поставщиком</w:t>
      </w:r>
    </w:p>
    <w:p w:rsidR="00791F6C" w:rsidRDefault="00791F6C" w:rsidP="00791F6C">
      <w:pPr>
        <w:pStyle w:val="ConsPlusNormal"/>
        <w:jc w:val="both"/>
      </w:pP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3.1. Для установления тарифов на услуги (работы) поставщик обращается в уполномоченный орган с заявлением о необходимости установления тарифов на услуги (работы), оказываемые (выполняемые) поставщиком. К заявлению прилагаются следующие документы: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3.1.1. экономически обоснованные расчеты тарифов по видам услуг (работ);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3.1.2. пояснительная записка, обосновывающая необходимость установления (изменения) тарифов, причины изменения тарифов, а также содержащая краткий анализ работы поставщика за прошедший отчетный период;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3.1.3. фактические данные доходов, расходов по статьям за предыдущий период и планируемый период;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3.1.4. расчет индекса, отражающего изменения условий деятельности поставщика (в случае применения метода индексации).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3.2. Рассмотрение заявления на установление тарифов осуществляется уполномоченным органом, в ведении которого находятся соответствующие поставщики, в течение 7 рабочих дней со дня его поступления.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3.3. Уполномоченный орган проводит проверку представленных документов на предмет наличия оснований для установления тарифов и обоснованности расчетов.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По результатам проведенной проверки уполномоченный орган в течение 5 рабочих дней издает распорядительный акт об установлении тарифов на услуги (работы) поставщика.</w:t>
      </w: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В случае отсутствия оснований для установления тарифов либо необоснованности предлагаемых тарифов на услуги (работы) поставщик в течение 3 рабочих дней письменно уведомляется о необходимости устранения выявленных несоответствий в расчетах. Несоответствия должны быть устранены поставщиком в течение 7 рабочих дней с момента получения уведомления.</w:t>
      </w:r>
    </w:p>
    <w:p w:rsidR="00791F6C" w:rsidRPr="00B24C5A" w:rsidRDefault="00791F6C" w:rsidP="00B24C5A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 xml:space="preserve">3.4. Распорядительный акт уполномоченного органа об установлении тарифов на услуги (работы), оказываемые (выполняемые) поставщиком, подлежат </w:t>
      </w:r>
      <w:r w:rsidR="00B24C5A">
        <w:rPr>
          <w:sz w:val="24"/>
          <w:szCs w:val="24"/>
        </w:rPr>
        <w:t>обнародованию.</w:t>
      </w:r>
      <w:r w:rsidR="00B24C5A" w:rsidRPr="00B24C5A">
        <w:rPr>
          <w:sz w:val="24"/>
          <w:szCs w:val="24"/>
        </w:rPr>
        <w:t xml:space="preserve"> </w:t>
      </w:r>
    </w:p>
    <w:p w:rsidR="00B24C5A" w:rsidRDefault="00B24C5A" w:rsidP="00532A40">
      <w:pPr>
        <w:pStyle w:val="ConsPlusNormal"/>
        <w:outlineLvl w:val="1"/>
      </w:pPr>
    </w:p>
    <w:p w:rsidR="00791F6C" w:rsidRPr="00B24C5A" w:rsidRDefault="00B24C5A" w:rsidP="00791F6C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91F6C" w:rsidRPr="00B24C5A">
        <w:rPr>
          <w:b/>
          <w:sz w:val="24"/>
          <w:szCs w:val="24"/>
        </w:rPr>
        <w:t>. Пересмотр тарифов на услуги (работы), предоставляемые</w:t>
      </w:r>
    </w:p>
    <w:p w:rsidR="00791F6C" w:rsidRPr="00B24C5A" w:rsidRDefault="00791F6C" w:rsidP="00791F6C">
      <w:pPr>
        <w:pStyle w:val="ConsPlusNormal"/>
        <w:jc w:val="center"/>
        <w:rPr>
          <w:b/>
          <w:sz w:val="24"/>
          <w:szCs w:val="24"/>
        </w:rPr>
      </w:pPr>
      <w:r w:rsidRPr="00B24C5A">
        <w:rPr>
          <w:b/>
          <w:sz w:val="24"/>
          <w:szCs w:val="24"/>
        </w:rPr>
        <w:t>(выполняемые) поставщиком</w:t>
      </w:r>
    </w:p>
    <w:p w:rsidR="00791F6C" w:rsidRDefault="00791F6C" w:rsidP="00791F6C">
      <w:pPr>
        <w:pStyle w:val="ConsPlusNormal"/>
        <w:jc w:val="both"/>
      </w:pP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 xml:space="preserve">4.1. Пересмотр тарифов на услуги (работы) производится не чаще одного </w:t>
      </w:r>
      <w:r w:rsidRPr="00B24C5A">
        <w:rPr>
          <w:sz w:val="24"/>
          <w:szCs w:val="24"/>
        </w:rPr>
        <w:lastRenderedPageBreak/>
        <w:t>раза в месяц, исходя из изменения ценообразующих факторов и экономической ситуации по предложению поставщика в порядке, соответствующем порядку установления тарифов на услуги (работы), предоставляемые (выполняемые) поставщиком.</w:t>
      </w:r>
    </w:p>
    <w:p w:rsidR="00791F6C" w:rsidRPr="00B24C5A" w:rsidRDefault="00791F6C" w:rsidP="00791F6C">
      <w:pPr>
        <w:pStyle w:val="ConsPlusNormal"/>
        <w:jc w:val="both"/>
        <w:rPr>
          <w:sz w:val="24"/>
          <w:szCs w:val="24"/>
        </w:rPr>
      </w:pPr>
    </w:p>
    <w:p w:rsidR="00791F6C" w:rsidRPr="00B24C5A" w:rsidRDefault="00791F6C" w:rsidP="00791F6C">
      <w:pPr>
        <w:pStyle w:val="ConsPlusNormal"/>
        <w:jc w:val="center"/>
        <w:outlineLvl w:val="1"/>
        <w:rPr>
          <w:b/>
          <w:sz w:val="24"/>
          <w:szCs w:val="24"/>
        </w:rPr>
      </w:pPr>
      <w:r w:rsidRPr="00B24C5A">
        <w:rPr>
          <w:b/>
          <w:sz w:val="24"/>
          <w:szCs w:val="24"/>
        </w:rPr>
        <w:t>5. Заключительные положения</w:t>
      </w:r>
    </w:p>
    <w:p w:rsidR="00791F6C" w:rsidRDefault="00791F6C" w:rsidP="00791F6C">
      <w:pPr>
        <w:pStyle w:val="ConsPlusNormal"/>
        <w:jc w:val="both"/>
      </w:pPr>
    </w:p>
    <w:p w:rsidR="00791F6C" w:rsidRPr="00B24C5A" w:rsidRDefault="00791F6C" w:rsidP="00791F6C">
      <w:pPr>
        <w:pStyle w:val="ConsPlusNormal"/>
        <w:ind w:firstLine="540"/>
        <w:jc w:val="both"/>
        <w:rPr>
          <w:sz w:val="24"/>
          <w:szCs w:val="24"/>
        </w:rPr>
      </w:pPr>
      <w:r w:rsidRPr="00B24C5A">
        <w:rPr>
          <w:sz w:val="24"/>
          <w:szCs w:val="24"/>
        </w:rPr>
        <w:t>5.1. Настоящее Положение вступает в силу с мо</w:t>
      </w:r>
      <w:r w:rsidR="00B24C5A">
        <w:rPr>
          <w:sz w:val="24"/>
          <w:szCs w:val="24"/>
        </w:rPr>
        <w:t>мента официального обнародования.</w:t>
      </w:r>
    </w:p>
    <w:p w:rsidR="00791F6C" w:rsidRDefault="00791F6C" w:rsidP="00791F6C">
      <w:pPr>
        <w:pStyle w:val="ConsPlusNormal"/>
        <w:jc w:val="right"/>
      </w:pPr>
    </w:p>
    <w:p w:rsidR="00791F6C" w:rsidRDefault="00791F6C" w:rsidP="00791F6C">
      <w:pPr>
        <w:pStyle w:val="ConsPlusNormal"/>
        <w:jc w:val="both"/>
      </w:pPr>
    </w:p>
    <w:p w:rsidR="00791F6C" w:rsidRDefault="00791F6C" w:rsidP="00791F6C">
      <w:pPr>
        <w:pStyle w:val="ConsPlusNormal"/>
        <w:jc w:val="both"/>
      </w:pPr>
    </w:p>
    <w:sectPr w:rsidR="00791F6C" w:rsidSect="0004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2AB"/>
    <w:rsid w:val="00042047"/>
    <w:rsid w:val="002710B1"/>
    <w:rsid w:val="004B31AF"/>
    <w:rsid w:val="005136C5"/>
    <w:rsid w:val="00532A40"/>
    <w:rsid w:val="005C62AB"/>
    <w:rsid w:val="00694B8C"/>
    <w:rsid w:val="00791F6C"/>
    <w:rsid w:val="00891DBE"/>
    <w:rsid w:val="0089435D"/>
    <w:rsid w:val="00906B9B"/>
    <w:rsid w:val="00B24C5A"/>
    <w:rsid w:val="00B46FE6"/>
    <w:rsid w:val="00D44C23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2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55533A3AFE5B17A53AB044BAA9877226AE7546DFBF36BC6177BE014pE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55533A3AFE5B17A53AB044BAA9877226AED5469F5F36BC6177BE014EEF385C33089F0BDp3m2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2019-12-05T04:37:00Z</cp:lastPrinted>
  <dcterms:created xsi:type="dcterms:W3CDTF">2019-12-05T04:46:00Z</dcterms:created>
  <dcterms:modified xsi:type="dcterms:W3CDTF">2019-12-05T04:46:00Z</dcterms:modified>
</cp:coreProperties>
</file>