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9B" w:rsidRPr="00C33A0C" w:rsidRDefault="004E519B" w:rsidP="004E519B">
      <w:pPr>
        <w:rPr>
          <w:rFonts w:ascii="Arial" w:hAnsi="Arial" w:cs="Arial"/>
          <w:b/>
          <w:sz w:val="24"/>
          <w:szCs w:val="24"/>
        </w:rPr>
      </w:pPr>
      <w:r w:rsidRPr="00C33A0C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3pt;margin-top:-18.55pt;width:71.6pt;height:81pt;z-index:251660288">
            <v:imagedata r:id="rId5" o:title=""/>
            <w10:wrap type="topAndBottom"/>
          </v:shape>
          <o:OLEObject Type="Embed" ProgID="PBrush" ShapeID="_x0000_s1026" DrawAspect="Content" ObjectID="_1637474788" r:id="rId6"/>
        </w:pict>
      </w:r>
    </w:p>
    <w:p w:rsidR="004E519B" w:rsidRPr="00C33A0C" w:rsidRDefault="004E519B" w:rsidP="004E519B">
      <w:pPr>
        <w:jc w:val="center"/>
        <w:rPr>
          <w:rFonts w:ascii="Arial" w:hAnsi="Arial" w:cs="Arial"/>
          <w:b/>
          <w:sz w:val="24"/>
          <w:szCs w:val="24"/>
        </w:rPr>
      </w:pPr>
      <w:r w:rsidRPr="00C33A0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E519B" w:rsidRPr="00C33A0C" w:rsidRDefault="004E519B" w:rsidP="004E519B">
      <w:pPr>
        <w:jc w:val="center"/>
        <w:rPr>
          <w:rFonts w:ascii="Arial" w:hAnsi="Arial" w:cs="Arial"/>
          <w:b/>
          <w:sz w:val="24"/>
          <w:szCs w:val="24"/>
        </w:rPr>
      </w:pPr>
      <w:r w:rsidRPr="00C33A0C">
        <w:rPr>
          <w:rFonts w:ascii="Arial" w:hAnsi="Arial" w:cs="Arial"/>
          <w:b/>
          <w:sz w:val="24"/>
          <w:szCs w:val="24"/>
        </w:rPr>
        <w:t>КОТЕЛЬНИКОВСКИЙ МУНИЦИПАЛЬНЫЙ РАЙОН</w:t>
      </w:r>
    </w:p>
    <w:p w:rsidR="004E519B" w:rsidRPr="00C33A0C" w:rsidRDefault="004E519B" w:rsidP="004E519B">
      <w:pPr>
        <w:jc w:val="center"/>
        <w:rPr>
          <w:rFonts w:ascii="Arial" w:hAnsi="Arial" w:cs="Arial"/>
          <w:b/>
          <w:sz w:val="24"/>
          <w:szCs w:val="24"/>
        </w:rPr>
      </w:pPr>
      <w:r w:rsidRPr="00C33A0C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4E519B" w:rsidRPr="00C33A0C" w:rsidRDefault="004E519B" w:rsidP="004E519B">
      <w:pPr>
        <w:jc w:val="center"/>
        <w:rPr>
          <w:rFonts w:ascii="Arial" w:hAnsi="Arial" w:cs="Arial"/>
          <w:b/>
          <w:sz w:val="24"/>
          <w:szCs w:val="24"/>
        </w:rPr>
      </w:pPr>
      <w:r w:rsidRPr="00C33A0C">
        <w:rPr>
          <w:rFonts w:ascii="Arial" w:hAnsi="Arial" w:cs="Arial"/>
          <w:b/>
          <w:sz w:val="24"/>
          <w:szCs w:val="24"/>
        </w:rPr>
        <w:t>ЧИЛЕКОВСКОГО СЕЛЬСКОГО ПОСЕЛЕНИЯ</w:t>
      </w:r>
    </w:p>
    <w:p w:rsidR="004E519B" w:rsidRPr="00C33A0C" w:rsidRDefault="004E519B" w:rsidP="004E519B">
      <w:pPr>
        <w:pStyle w:val="ConsPlusTitlePage"/>
        <w:rPr>
          <w:rFonts w:ascii="Arial" w:hAnsi="Arial" w:cs="Arial"/>
          <w:sz w:val="24"/>
          <w:szCs w:val="24"/>
        </w:rPr>
      </w:pPr>
      <w:r w:rsidRPr="00C33A0C">
        <w:rPr>
          <w:rFonts w:ascii="Arial" w:hAnsi="Arial" w:cs="Arial"/>
          <w:sz w:val="24"/>
          <w:szCs w:val="24"/>
        </w:rPr>
        <w:br/>
      </w:r>
    </w:p>
    <w:p w:rsidR="004E519B" w:rsidRPr="00C33A0C" w:rsidRDefault="004E519B" w:rsidP="004E519B">
      <w:pPr>
        <w:pStyle w:val="ConsPlusTitle"/>
        <w:tabs>
          <w:tab w:val="left" w:pos="405"/>
          <w:tab w:val="left" w:pos="6630"/>
        </w:tabs>
        <w:rPr>
          <w:rFonts w:ascii="Arial" w:hAnsi="Arial" w:cs="Arial"/>
          <w:sz w:val="24"/>
          <w:szCs w:val="24"/>
        </w:rPr>
      </w:pPr>
      <w:r w:rsidRPr="00C33A0C">
        <w:rPr>
          <w:rFonts w:ascii="Arial" w:hAnsi="Arial" w:cs="Arial"/>
          <w:sz w:val="24"/>
          <w:szCs w:val="24"/>
        </w:rPr>
        <w:tab/>
        <w:t xml:space="preserve"> </w:t>
      </w:r>
    </w:p>
    <w:p w:rsidR="004E519B" w:rsidRPr="00C33A0C" w:rsidRDefault="004E519B" w:rsidP="004E51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33A0C">
        <w:rPr>
          <w:rFonts w:ascii="Arial" w:hAnsi="Arial" w:cs="Arial"/>
          <w:sz w:val="24"/>
          <w:szCs w:val="24"/>
        </w:rPr>
        <w:t>РЕШЕНИЕ</w:t>
      </w:r>
    </w:p>
    <w:p w:rsidR="004E519B" w:rsidRPr="00C33A0C" w:rsidRDefault="004E519B" w:rsidP="004E519B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E519B" w:rsidRPr="00C33A0C" w:rsidRDefault="00D552B1" w:rsidP="004E519B">
      <w:pPr>
        <w:pStyle w:val="a3"/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4E519B">
        <w:rPr>
          <w:rFonts w:ascii="Arial" w:hAnsi="Arial" w:cs="Arial"/>
          <w:b/>
          <w:sz w:val="24"/>
          <w:szCs w:val="24"/>
        </w:rPr>
        <w:t>. 12. 2019</w:t>
      </w:r>
      <w:r w:rsidR="004E519B" w:rsidRPr="00C33A0C">
        <w:rPr>
          <w:rFonts w:ascii="Arial" w:hAnsi="Arial" w:cs="Arial"/>
          <w:b/>
          <w:sz w:val="24"/>
          <w:szCs w:val="24"/>
        </w:rPr>
        <w:t xml:space="preserve"> г.                   </w:t>
      </w:r>
      <w:r w:rsidR="004E519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4E519B" w:rsidRPr="00C33A0C">
        <w:rPr>
          <w:rFonts w:ascii="Arial" w:hAnsi="Arial" w:cs="Arial"/>
          <w:b/>
          <w:sz w:val="24"/>
          <w:szCs w:val="24"/>
        </w:rPr>
        <w:t xml:space="preserve">              </w:t>
      </w:r>
      <w:r w:rsidR="004E519B">
        <w:rPr>
          <w:rFonts w:ascii="Arial" w:hAnsi="Arial" w:cs="Arial"/>
          <w:b/>
          <w:sz w:val="24"/>
          <w:szCs w:val="24"/>
        </w:rPr>
        <w:t xml:space="preserve">  № </w:t>
      </w:r>
      <w:r>
        <w:rPr>
          <w:rFonts w:ascii="Arial" w:hAnsi="Arial" w:cs="Arial"/>
          <w:b/>
          <w:sz w:val="24"/>
          <w:szCs w:val="24"/>
        </w:rPr>
        <w:t>10/19</w:t>
      </w:r>
    </w:p>
    <w:p w:rsidR="004E519B" w:rsidRDefault="004E519B" w:rsidP="004E519B">
      <w:pPr>
        <w:pStyle w:val="ConsPlusNormal"/>
        <w:rPr>
          <w:rFonts w:ascii="Arial" w:hAnsi="Arial" w:cs="Arial"/>
          <w:sz w:val="24"/>
          <w:szCs w:val="24"/>
        </w:rPr>
      </w:pPr>
    </w:p>
    <w:p w:rsidR="004E519B" w:rsidRPr="009040AD" w:rsidRDefault="004E519B" w:rsidP="009040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040AD">
        <w:rPr>
          <w:rFonts w:ascii="Arial" w:hAnsi="Arial" w:cs="Arial"/>
          <w:b/>
          <w:sz w:val="24"/>
          <w:szCs w:val="24"/>
        </w:rPr>
        <w:t>О принятии из собственности индивидуального предпринимателя главы КФХ Сердюкова К.А. имущества в муниципальную собственность Чилековского сельского поселения Котельниковского муниципального района  Волгоградской области</w:t>
      </w:r>
    </w:p>
    <w:p w:rsidR="004E519B" w:rsidRPr="00C33A0C" w:rsidRDefault="004E519B" w:rsidP="004E519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в соответствии  с </w:t>
      </w:r>
      <w:r w:rsidRPr="00C33A0C">
        <w:rPr>
          <w:rFonts w:ascii="Arial" w:hAnsi="Arial" w:cs="Arial"/>
          <w:sz w:val="24"/>
          <w:szCs w:val="24"/>
        </w:rPr>
        <w:t>Уставом Чилековского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C33A0C">
        <w:rPr>
          <w:rFonts w:ascii="Arial" w:hAnsi="Arial" w:cs="Arial"/>
          <w:sz w:val="24"/>
          <w:szCs w:val="24"/>
        </w:rPr>
        <w:t>Совет народных депутатов Чилековского сельского поселения Котельниковского муниципального района Волгоградской области</w:t>
      </w:r>
    </w:p>
    <w:p w:rsidR="004E519B" w:rsidRPr="00125707" w:rsidRDefault="004E519B" w:rsidP="004E519B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РЕШИЛ</w:t>
      </w:r>
    </w:p>
    <w:p w:rsidR="004E519B" w:rsidRDefault="004E519B" w:rsidP="004E519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E519B" w:rsidRPr="004E519B" w:rsidRDefault="004E519B" w:rsidP="004E519B">
      <w:pPr>
        <w:pStyle w:val="ConsPlusNormal"/>
        <w:numPr>
          <w:ilvl w:val="0"/>
          <w:numId w:val="1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4E519B">
        <w:rPr>
          <w:rFonts w:ascii="Arial" w:hAnsi="Arial" w:cs="Arial"/>
          <w:sz w:val="24"/>
          <w:szCs w:val="24"/>
        </w:rPr>
        <w:t xml:space="preserve">Принять из собственности индивидуального предпринимателя главы КФХ Сердюкова К.А. в муниципальную собственность Чилековского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насос циркуляционный, Котел газовый </w:t>
      </w:r>
      <w:r>
        <w:rPr>
          <w:rFonts w:ascii="Arial" w:hAnsi="Arial" w:cs="Arial"/>
          <w:sz w:val="24"/>
          <w:szCs w:val="24"/>
          <w:lang w:val="en-US"/>
        </w:rPr>
        <w:t>Novien</w:t>
      </w:r>
      <w:r w:rsidRPr="004E5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Delux</w:t>
      </w:r>
      <w:r w:rsidRPr="004E5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4E519B">
        <w:rPr>
          <w:rFonts w:ascii="Arial" w:hAnsi="Arial" w:cs="Arial"/>
          <w:sz w:val="24"/>
          <w:szCs w:val="24"/>
        </w:rPr>
        <w:t xml:space="preserve"> – 40</w:t>
      </w:r>
      <w:r>
        <w:rPr>
          <w:rFonts w:ascii="Arial" w:hAnsi="Arial" w:cs="Arial"/>
          <w:sz w:val="24"/>
          <w:szCs w:val="24"/>
        </w:rPr>
        <w:t xml:space="preserve"> кВт, счетчик газовый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4E51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(лев) с термокорректором, сигнализатор загазованности «АСК</w:t>
      </w:r>
      <w:proofErr w:type="gramStart"/>
      <w:r>
        <w:rPr>
          <w:rFonts w:ascii="Arial" w:hAnsi="Arial" w:cs="Arial"/>
          <w:sz w:val="24"/>
          <w:szCs w:val="24"/>
        </w:rPr>
        <w:t>»-</w:t>
      </w:r>
      <w:proofErr w:type="gramEnd"/>
      <w:r>
        <w:rPr>
          <w:rFonts w:ascii="Arial" w:hAnsi="Arial" w:cs="Arial"/>
          <w:sz w:val="24"/>
          <w:szCs w:val="24"/>
        </w:rPr>
        <w:t>М, «АСК»-У, Расширительный бак (открытого типа)</w:t>
      </w:r>
    </w:p>
    <w:p w:rsidR="004E519B" w:rsidRDefault="004E519B" w:rsidP="004E519B">
      <w:pPr>
        <w:pStyle w:val="ConsPlusNormal"/>
        <w:ind w:left="927"/>
        <w:jc w:val="both"/>
        <w:rPr>
          <w:rFonts w:ascii="Arial" w:hAnsi="Arial" w:cs="Arial"/>
          <w:sz w:val="24"/>
          <w:szCs w:val="24"/>
        </w:rPr>
      </w:pPr>
    </w:p>
    <w:p w:rsidR="004E519B" w:rsidRPr="004E519B" w:rsidRDefault="004E519B" w:rsidP="004E519B">
      <w:pPr>
        <w:pStyle w:val="ConsPlusNormal"/>
        <w:numPr>
          <w:ilvl w:val="0"/>
          <w:numId w:val="1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4E519B">
        <w:rPr>
          <w:rFonts w:ascii="Arial" w:hAnsi="Arial" w:cs="Arial"/>
          <w:sz w:val="24"/>
          <w:szCs w:val="24"/>
        </w:rPr>
        <w:t>2.  Настоящее решение вступает в силу со дня его подписания.</w:t>
      </w:r>
    </w:p>
    <w:p w:rsidR="004E519B" w:rsidRDefault="004E519B" w:rsidP="004E5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519B" w:rsidRPr="00C33A0C" w:rsidRDefault="004E519B" w:rsidP="004E5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519B" w:rsidRPr="00C33A0C" w:rsidRDefault="004E519B" w:rsidP="004E519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33A0C">
        <w:rPr>
          <w:rFonts w:ascii="Arial" w:hAnsi="Arial" w:cs="Arial"/>
          <w:sz w:val="24"/>
          <w:szCs w:val="24"/>
        </w:rPr>
        <w:t>Глава Чилековского</w:t>
      </w:r>
    </w:p>
    <w:p w:rsidR="004E519B" w:rsidRPr="00B376FD" w:rsidRDefault="004E519B" w:rsidP="004E519B">
      <w:pPr>
        <w:pStyle w:val="ConsPlusNormal"/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C33A0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  <w:r w:rsidRPr="00B376FD">
        <w:rPr>
          <w:rFonts w:ascii="Arial" w:hAnsi="Arial" w:cs="Arial"/>
          <w:sz w:val="24"/>
          <w:szCs w:val="24"/>
        </w:rPr>
        <w:t>А.А.Авдеев</w:t>
      </w:r>
    </w:p>
    <w:p w:rsidR="004E519B" w:rsidRPr="00C33A0C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Pr="00C33A0C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Default="004E519B" w:rsidP="004E519B">
      <w:pPr>
        <w:pStyle w:val="ConsPlusNormal"/>
        <w:tabs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4E519B" w:rsidRPr="004E519B" w:rsidRDefault="004E519B" w:rsidP="004E519B">
      <w:pPr>
        <w:pStyle w:val="ConsPlusNormal"/>
        <w:tabs>
          <w:tab w:val="left" w:pos="6765"/>
        </w:tabs>
        <w:jc w:val="right"/>
        <w:rPr>
          <w:rFonts w:ascii="Arial" w:hAnsi="Arial" w:cs="Arial"/>
          <w:sz w:val="24"/>
          <w:szCs w:val="24"/>
        </w:rPr>
      </w:pPr>
      <w:r w:rsidRPr="004E519B">
        <w:rPr>
          <w:rFonts w:ascii="Arial" w:hAnsi="Arial" w:cs="Arial"/>
          <w:sz w:val="24"/>
          <w:szCs w:val="24"/>
        </w:rPr>
        <w:t>Приложение №1</w:t>
      </w:r>
    </w:p>
    <w:p w:rsidR="004E519B" w:rsidRPr="004E519B" w:rsidRDefault="004E519B" w:rsidP="004E519B">
      <w:pPr>
        <w:pStyle w:val="ConsPlusNormal"/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  <w:r w:rsidRPr="004E519B">
        <w:rPr>
          <w:rFonts w:ascii="Arial" w:hAnsi="Arial" w:cs="Arial"/>
          <w:sz w:val="24"/>
          <w:szCs w:val="24"/>
        </w:rPr>
        <w:t xml:space="preserve">                                                         К решению СНД Чилековского сельского поселения</w:t>
      </w:r>
    </w:p>
    <w:p w:rsidR="004E519B" w:rsidRPr="004E519B" w:rsidRDefault="00DC1392" w:rsidP="004E519B">
      <w:pPr>
        <w:pStyle w:val="ConsPlusNormal"/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02.12.2019г. № 10</w:t>
      </w:r>
      <w:r w:rsidR="004E519B" w:rsidRPr="004E519B">
        <w:rPr>
          <w:rFonts w:ascii="Arial" w:hAnsi="Arial" w:cs="Arial"/>
          <w:sz w:val="24"/>
          <w:szCs w:val="24"/>
        </w:rPr>
        <w:t>/19</w:t>
      </w:r>
    </w:p>
    <w:p w:rsidR="004E519B" w:rsidRPr="004E519B" w:rsidRDefault="004E519B" w:rsidP="004E519B">
      <w:pPr>
        <w:pStyle w:val="ConsPlusNormal"/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4E519B" w:rsidRPr="004E519B" w:rsidRDefault="004E519B" w:rsidP="004E519B">
      <w:pPr>
        <w:pStyle w:val="ConsPlusNormal"/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4E519B" w:rsidRPr="004E519B" w:rsidRDefault="004E519B" w:rsidP="004E519B">
      <w:pPr>
        <w:pStyle w:val="ConsPlusNormal"/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4E519B" w:rsidRPr="004E519B" w:rsidRDefault="004E519B" w:rsidP="009040A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E519B">
        <w:rPr>
          <w:rFonts w:ascii="Arial" w:hAnsi="Arial" w:cs="Arial"/>
          <w:b/>
          <w:sz w:val="24"/>
          <w:szCs w:val="24"/>
        </w:rPr>
        <w:t>ПЕРЕЧЕНЬ</w:t>
      </w:r>
    </w:p>
    <w:p w:rsidR="004E519B" w:rsidRPr="004E519B" w:rsidRDefault="004E519B" w:rsidP="009040A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4E519B">
        <w:rPr>
          <w:rFonts w:ascii="Arial" w:hAnsi="Arial" w:cs="Arial"/>
          <w:b/>
          <w:sz w:val="24"/>
          <w:szCs w:val="24"/>
        </w:rPr>
        <w:t>имущества, предлагаемого к передаче из собственности индивидуального предпринимателя главы КФХ Сердюкова К.А. в муниципальную собственность Чилековского сельского поселения Котельниковского муниципального района Волгоградской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1949"/>
        <w:gridCol w:w="1834"/>
        <w:gridCol w:w="70"/>
        <w:gridCol w:w="70"/>
        <w:gridCol w:w="1671"/>
        <w:gridCol w:w="2350"/>
      </w:tblGrid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Адрес места</w:t>
            </w: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нахождения организации,</w:t>
            </w: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ИНН организации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19B" w:rsidRPr="004E519B" w:rsidRDefault="004E519B" w:rsidP="00301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Адрес места</w:t>
            </w: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нахождения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  <w:r w:rsidR="009040AD">
              <w:rPr>
                <w:rFonts w:ascii="Arial" w:hAnsi="Arial" w:cs="Arial"/>
                <w:sz w:val="24"/>
                <w:szCs w:val="24"/>
              </w:rPr>
              <w:t xml:space="preserve"> глава КФХ Сердюков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4043354; Волгоградская область,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Котельниково, ул. Полевая, 20</w:t>
            </w:r>
          </w:p>
          <w:p w:rsidR="009040AD" w:rsidRP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ИНН341300533608; ОГРН 306345836300010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циркуляционный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19B" w:rsidRPr="004E519B" w:rsidRDefault="004E519B" w:rsidP="00301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19B" w:rsidRPr="004E519B" w:rsidRDefault="004E519B" w:rsidP="00301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404385, Волгоградская область, Котельниковский район</w:t>
            </w: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 xml:space="preserve">п. Равнинный, </w:t>
            </w:r>
          </w:p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 xml:space="preserve">ул. Центральная, 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9B" w:rsidRPr="004E519B" w:rsidRDefault="004E519B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 глава КФХ Сердюков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4043354; Волгоградская область,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Котельниково, ул. Полевая, 20</w:t>
            </w:r>
          </w:p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ИНН341300533608; ОГРН 306345836300010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9040AD" w:rsidRDefault="009040AD" w:rsidP="009040A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</w:t>
            </w:r>
            <w:r w:rsidRPr="009040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газовый</w:t>
            </w:r>
            <w:r w:rsidRPr="009040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Novien</w:t>
            </w:r>
            <w:r w:rsidRPr="009040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Delux</w:t>
            </w:r>
            <w:r w:rsidRPr="009040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040AD">
              <w:rPr>
                <w:rFonts w:ascii="Arial" w:hAnsi="Arial" w:cs="Arial"/>
                <w:sz w:val="24"/>
                <w:szCs w:val="24"/>
                <w:lang w:val="en-US"/>
              </w:rPr>
              <w:t xml:space="preserve"> – 40 </w:t>
            </w:r>
            <w:r>
              <w:rPr>
                <w:rFonts w:ascii="Arial" w:hAnsi="Arial" w:cs="Arial"/>
                <w:sz w:val="24"/>
                <w:szCs w:val="24"/>
              </w:rPr>
              <w:t>кВт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0AD" w:rsidRPr="009040AD" w:rsidRDefault="009040AD" w:rsidP="00301F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404385, Волгоградская область, Котельниковский район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 xml:space="preserve">п. Равнинный, 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ул. Центральная,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 глава КФХ Сердюков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4043354; Волгоградская область,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Котельниково, ул. Полевая, 20</w:t>
            </w:r>
          </w:p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ИНН341300533608; ОГРН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306345836300010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счетчик газовый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4E519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(лев) с термокорректором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0AD" w:rsidRPr="004E519B" w:rsidRDefault="009040AD" w:rsidP="00301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404385, Волгоградская область, Котельниковский район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 xml:space="preserve">п. Равнинный, 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lastRenderedPageBreak/>
              <w:t>ул. Центральная,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Индивидуальный предприниматель глава КФХ Сердюков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4043354; Волгоградская область,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Котельниково, ул. Полевая, 20</w:t>
            </w:r>
          </w:p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ИНН341300533608; ОГРН 306345836300010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сигнализатор загазованности «АСК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М, «АСК»-У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0AD" w:rsidRPr="004E519B" w:rsidRDefault="009040AD" w:rsidP="00301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404385, Волгоградская область, Котельниковский район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 xml:space="preserve">п. Равнинный, 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ул. Центральная,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AD" w:rsidRPr="004E519B" w:rsidTr="00301F9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 глава КФХ Сердюков Константин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4043354; Волгоградская область,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Котельниково, ул. Полевая, 20</w:t>
            </w:r>
          </w:p>
          <w:p w:rsidR="009040AD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ИНН341300533608; ОГРН 306345836300010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9040A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Расширительный бак (открытого типа)</w:t>
            </w:r>
          </w:p>
          <w:p w:rsidR="009040AD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0AD" w:rsidRPr="004E519B" w:rsidRDefault="009040AD" w:rsidP="00301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404385, Волгоградская область, Котельниковский район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 xml:space="preserve">п. Равнинный, </w:t>
            </w:r>
          </w:p>
          <w:p w:rsidR="009040AD" w:rsidRPr="004E519B" w:rsidRDefault="009040AD" w:rsidP="009040A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E519B">
              <w:rPr>
                <w:rFonts w:ascii="Arial" w:hAnsi="Arial" w:cs="Arial"/>
                <w:sz w:val="24"/>
                <w:szCs w:val="24"/>
              </w:rPr>
              <w:t>ул. Центральная, 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AD" w:rsidRPr="004E519B" w:rsidRDefault="009040AD" w:rsidP="00301F9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19B" w:rsidRPr="004E519B" w:rsidRDefault="004E519B" w:rsidP="004E519B">
      <w:pPr>
        <w:pStyle w:val="ConsPlusNormal"/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ED00C3" w:rsidRPr="004E519B" w:rsidRDefault="00ED00C3">
      <w:pPr>
        <w:rPr>
          <w:rFonts w:ascii="Arial" w:hAnsi="Arial" w:cs="Arial"/>
          <w:sz w:val="24"/>
          <w:szCs w:val="24"/>
        </w:rPr>
      </w:pPr>
    </w:p>
    <w:sectPr w:rsidR="00ED00C3" w:rsidRPr="004E519B" w:rsidSect="00301F9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41AD"/>
    <w:multiLevelType w:val="hybridMultilevel"/>
    <w:tmpl w:val="F5DCA94E"/>
    <w:lvl w:ilvl="0" w:tplc="E0407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0015E8"/>
    <w:multiLevelType w:val="hybridMultilevel"/>
    <w:tmpl w:val="F5DCA94E"/>
    <w:lvl w:ilvl="0" w:tplc="E0407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9B"/>
    <w:rsid w:val="0016366F"/>
    <w:rsid w:val="00301F92"/>
    <w:rsid w:val="004E3181"/>
    <w:rsid w:val="004E519B"/>
    <w:rsid w:val="007E54C0"/>
    <w:rsid w:val="009040AD"/>
    <w:rsid w:val="009A21A8"/>
    <w:rsid w:val="009E1D17"/>
    <w:rsid w:val="00D552B1"/>
    <w:rsid w:val="00DC1392"/>
    <w:rsid w:val="00E52BE5"/>
    <w:rsid w:val="00ED00C3"/>
    <w:rsid w:val="00F0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5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E5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E519B"/>
    <w:pPr>
      <w:suppressAutoHyphens/>
      <w:spacing w:after="0" w:line="240" w:lineRule="auto"/>
    </w:pPr>
    <w:rPr>
      <w:rFonts w:ascii="Calibri" w:eastAsia="Calibri" w:hAnsi="Calibri" w:cs="font179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90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2019-12-10T05:20:00Z</cp:lastPrinted>
  <dcterms:created xsi:type="dcterms:W3CDTF">2019-12-10T04:12:00Z</dcterms:created>
  <dcterms:modified xsi:type="dcterms:W3CDTF">2019-12-10T05:20:00Z</dcterms:modified>
</cp:coreProperties>
</file>