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C" w:rsidRDefault="0053712C" w:rsidP="00AA2245">
      <w:pPr>
        <w:rPr>
          <w:rFonts w:ascii="Arial" w:hAnsi="Arial" w:cs="Arial"/>
          <w:b/>
          <w:color w:val="000000"/>
          <w:sz w:val="24"/>
          <w:szCs w:val="24"/>
        </w:rPr>
      </w:pPr>
      <w:r w:rsidRPr="005371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3pt;margin-top:-30.4pt;width:71.6pt;height:81pt;z-index:251660288">
            <v:imagedata r:id="rId5" o:title=""/>
            <w10:wrap type="topAndBottom"/>
          </v:shape>
          <o:OLEObject Type="Embed" ProgID="PBrush" ShapeID="_x0000_s1026" DrawAspect="Content" ObjectID="_1616914471" r:id="rId6"/>
        </w:pict>
      </w:r>
    </w:p>
    <w:p w:rsidR="00F0321C" w:rsidRDefault="00F0321C" w:rsidP="00F0321C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321C" w:rsidRDefault="00F0321C" w:rsidP="00F0321C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ВОЛГОГРАДСКАЯ ОБЛАСТЬ</w:t>
      </w:r>
    </w:p>
    <w:p w:rsidR="00F0321C" w:rsidRDefault="00F0321C" w:rsidP="00F0321C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КОТЕЛЬНИКОВСКИЙ МУНИЦИПАЛЬНЫЙ РАЙОН</w:t>
      </w:r>
    </w:p>
    <w:p w:rsidR="00F0321C" w:rsidRDefault="00F0321C" w:rsidP="00F0321C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СОВЕТ НАРОДНЫХ ДЕПУТАТОВ</w:t>
      </w:r>
    </w:p>
    <w:p w:rsidR="00F0321C" w:rsidRDefault="00F0321C" w:rsidP="00F0321C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ЧИЛЕКОВСКОГО СЕЛЬСКОГО ПОСЕЛЕНИЯ</w:t>
      </w:r>
    </w:p>
    <w:p w:rsidR="00F0321C" w:rsidRDefault="00F0321C" w:rsidP="00F0321C">
      <w:pPr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321C" w:rsidRDefault="00F0321C" w:rsidP="00F0321C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F0321C" w:rsidRDefault="00F0321C" w:rsidP="00F0321C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РЕШЕНИЕ</w:t>
      </w:r>
    </w:p>
    <w:p w:rsidR="00F0321C" w:rsidRDefault="00F0321C" w:rsidP="00F0321C">
      <w:pPr>
        <w:shd w:val="clear" w:color="auto" w:fill="FFFFFF"/>
        <w:spacing w:after="0"/>
        <w:ind w:firstLine="709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p w:rsidR="00F0321C" w:rsidRPr="00097698" w:rsidRDefault="00F0321C" w:rsidP="00F0321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7" w:type="dxa"/>
        <w:tblLook w:val="01E0"/>
      </w:tblPr>
      <w:tblGrid>
        <w:gridCol w:w="366"/>
        <w:gridCol w:w="1620"/>
      </w:tblGrid>
      <w:tr w:rsidR="00F0321C" w:rsidRPr="00097698" w:rsidTr="004B2EF9">
        <w:trPr>
          <w:trHeight w:val="314"/>
        </w:trPr>
        <w:tc>
          <w:tcPr>
            <w:tcW w:w="496" w:type="dxa"/>
            <w:hideMark/>
          </w:tcPr>
          <w:p w:rsidR="00F0321C" w:rsidRPr="00097698" w:rsidRDefault="00F0321C" w:rsidP="004B2EF9">
            <w:pPr>
              <w:ind w:firstLine="709"/>
              <w:jc w:val="center"/>
              <w:rPr>
                <w:rFonts w:ascii="Arial" w:hAnsi="Arial" w:cs="Arial"/>
                <w:b/>
                <w:color w:val="000000"/>
                <w:spacing w:val="3"/>
                <w:sz w:val="24"/>
                <w:szCs w:val="24"/>
              </w:rPr>
            </w:pPr>
            <w:r w:rsidRPr="00097698">
              <w:rPr>
                <w:rFonts w:ascii="Arial" w:hAnsi="Arial" w:cs="Arial"/>
                <w:b/>
                <w:color w:val="000000"/>
                <w:spacing w:val="3"/>
                <w:sz w:val="24"/>
                <w:szCs w:val="24"/>
              </w:rPr>
              <w:t>о</w:t>
            </w:r>
          </w:p>
        </w:tc>
        <w:tc>
          <w:tcPr>
            <w:tcW w:w="951" w:type="dxa"/>
            <w:hideMark/>
          </w:tcPr>
          <w:p w:rsidR="00F0321C" w:rsidRPr="00C033CF" w:rsidRDefault="00E015B9" w:rsidP="004B2EF9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24"/>
                <w:szCs w:val="24"/>
              </w:rPr>
              <w:t>12.04.</w:t>
            </w:r>
            <w:r w:rsidR="00F0321C" w:rsidRPr="00C033CF">
              <w:rPr>
                <w:rFonts w:ascii="Arial" w:hAnsi="Arial" w:cs="Arial"/>
                <w:b/>
                <w:color w:val="000000"/>
                <w:spacing w:val="3"/>
                <w:sz w:val="24"/>
                <w:szCs w:val="24"/>
              </w:rPr>
              <w:t>2019г.</w:t>
            </w:r>
          </w:p>
        </w:tc>
      </w:tr>
    </w:tbl>
    <w:p w:rsidR="00F0321C" w:rsidRPr="00097698" w:rsidRDefault="00F0321C" w:rsidP="00F0321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97698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</w:t>
      </w:r>
      <w:r w:rsidR="00E015B9">
        <w:rPr>
          <w:rFonts w:ascii="Arial" w:hAnsi="Arial" w:cs="Arial"/>
          <w:b/>
          <w:color w:val="000000"/>
          <w:sz w:val="24"/>
          <w:szCs w:val="24"/>
        </w:rPr>
        <w:t xml:space="preserve">                           № 134</w:t>
      </w:r>
      <w:r w:rsidRPr="00097698">
        <w:rPr>
          <w:rFonts w:ascii="Arial" w:hAnsi="Arial" w:cs="Arial"/>
          <w:b/>
          <w:color w:val="000000"/>
          <w:sz w:val="24"/>
          <w:szCs w:val="24"/>
        </w:rPr>
        <w:t>/1</w:t>
      </w:r>
      <w:r w:rsidR="00E015B9">
        <w:rPr>
          <w:rFonts w:ascii="Arial" w:hAnsi="Arial" w:cs="Arial"/>
          <w:b/>
          <w:color w:val="000000"/>
          <w:sz w:val="24"/>
          <w:szCs w:val="24"/>
        </w:rPr>
        <w:t>60</w:t>
      </w: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321C" w:rsidRPr="00F0321C" w:rsidRDefault="00F0321C" w:rsidP="00F032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организации и проведения общественных обсуждений или</w:t>
      </w:r>
    </w:p>
    <w:p w:rsidR="00F0321C" w:rsidRDefault="00F0321C" w:rsidP="00F032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 слушаний по вопросам градостроительной деятельности</w:t>
      </w:r>
    </w:p>
    <w:p w:rsidR="00F0321C" w:rsidRPr="00F0321C" w:rsidRDefault="00F0321C" w:rsidP="00F032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321C" w:rsidRPr="00F0321C" w:rsidRDefault="00F0321C" w:rsidP="00F032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г. № 131-ФЗ «Об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 Федеральным законом от 29.12.2017 г. № 455-ФЗ «О внесении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в 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Градостроительный кодекс Российской Федерации и отдельные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законодательные 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акты Российской Федерации», Уставом </w:t>
      </w:r>
      <w:r w:rsidR="0047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Чилековского сельского поселения Котельниковского муниципального района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 Совет народных депутатов</w:t>
      </w:r>
      <w:r w:rsidR="00471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Чилековского сельского поселения Котельниковского муниципального района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Волгоградской области </w:t>
      </w:r>
      <w:r w:rsidRPr="00F032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  <w:proofErr w:type="gramEnd"/>
    </w:p>
    <w:p w:rsidR="00F0321C" w:rsidRDefault="00F0321C" w:rsidP="00F032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321C" w:rsidRPr="00F0321C" w:rsidRDefault="00F0321C" w:rsidP="00F032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прилагаемое Положение о порядке организации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общественных обсуждений или публичных слушаний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 градостроительной деятельности.</w:t>
      </w:r>
    </w:p>
    <w:p w:rsidR="00F0321C" w:rsidRPr="00F0321C" w:rsidRDefault="00F0321C" w:rsidP="00F032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подписания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 официальному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бнародованию</w:t>
      </w:r>
      <w:r w:rsidRPr="00F03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321C" w:rsidRDefault="00F0321C" w:rsidP="00F0321C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321C" w:rsidRDefault="00F0321C" w:rsidP="00F0321C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321C" w:rsidRDefault="00F0321C" w:rsidP="00F0321C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321C" w:rsidRPr="00F0321C" w:rsidRDefault="00471F91" w:rsidP="00E015B9">
      <w:pPr>
        <w:shd w:val="clear" w:color="auto" w:fill="FFFFFF"/>
        <w:tabs>
          <w:tab w:val="left" w:pos="3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Чилековского сельского поселения    </w:t>
      </w:r>
      <w:r w:rsidR="00E01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E01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А.А.Авдеев</w:t>
      </w:r>
    </w:p>
    <w:p w:rsidR="00523257" w:rsidRDefault="00523257" w:rsidP="00E015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F0321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15B9" w:rsidRDefault="00E015B9" w:rsidP="00E015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471F91" w:rsidP="00E015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1F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471F91" w:rsidRDefault="00471F91" w:rsidP="00471F9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Решением Совета народных депутатов</w:t>
      </w:r>
    </w:p>
    <w:p w:rsidR="00471F91" w:rsidRDefault="00471F91" w:rsidP="00471F9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</w:p>
    <w:p w:rsidR="00471F91" w:rsidRDefault="00471F91" w:rsidP="00471F9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 муниципального района</w:t>
      </w:r>
    </w:p>
    <w:p w:rsidR="00471F91" w:rsidRDefault="00471F91" w:rsidP="00471F9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</w:p>
    <w:p w:rsidR="00E015B9" w:rsidRDefault="00E015B9" w:rsidP="00471F9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12.04.2019 г. № 134/160</w:t>
      </w: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3257" w:rsidRDefault="00523257" w:rsidP="00BD4C5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BD4C5F" w:rsidRDefault="00515CE5" w:rsidP="00E015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="00BD4C5F"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порядке</w:t>
      </w:r>
      <w:r w:rsidR="00F408DC"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организации и проведения</w:t>
      </w:r>
      <w:r w:rsidR="00BD4C5F"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408DC"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общественных обсуждений или публичных слушаний </w:t>
      </w:r>
      <w:r w:rsidR="00BD4C5F"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вопросам </w:t>
      </w:r>
      <w:r w:rsidR="00F408DC"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</w:t>
      </w:r>
      <w:r w:rsidR="00BD4C5F"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>радостроительной деятельности</w:t>
      </w:r>
    </w:p>
    <w:p w:rsidR="00F408DC" w:rsidRPr="00BD4C5F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F408DC" w:rsidRPr="005F0249" w:rsidRDefault="000C2271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24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F0249" w:rsidRPr="005F024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5F024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</w:t>
      </w:r>
      <w:r w:rsidR="005F0249" w:rsidRPr="005F0249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5F024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F0249" w:rsidRPr="005F024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</w:t>
      </w:r>
      <w:r w:rsidR="005F0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="005F0249" w:rsidRPr="005F0249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 Российской Федерации</w:t>
        </w:r>
      </w:hyperlink>
      <w:r w:rsidR="005F0249" w:rsidRPr="005F024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F0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5F0249" w:rsidRPr="005F0249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="005F0249" w:rsidRPr="005F024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F0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="005F0249" w:rsidRPr="005F024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5F0249" w:rsidRPr="005F024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F0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history="1">
        <w:r w:rsidR="005F0249" w:rsidRPr="005F0249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5F02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5CE5" w:rsidRPr="005F0249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 Котельниковского района Волгоградской области</w:t>
      </w:r>
      <w:r w:rsidR="00BD4C5F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порядок организации и проведения общественных обсуждений или публичных слушаний по вопросам градостроительной деятельности, предусмотренным пунктом 20 части 1 статьи</w:t>
      </w:r>
      <w:proofErr w:type="gramEnd"/>
      <w:r w:rsidR="00BD4C5F">
        <w:rPr>
          <w:rFonts w:ascii="Arial" w:eastAsia="Times New Roman" w:hAnsi="Arial" w:cs="Arial"/>
          <w:sz w:val="24"/>
          <w:szCs w:val="24"/>
          <w:lang w:eastAsia="ru-RU"/>
        </w:rPr>
        <w:t xml:space="preserve"> 14 Федерального закона от 06.10.2003 г. № 131-ФЗ </w:t>
      </w:r>
      <w:r w:rsidR="00BD4C5F" w:rsidRPr="00BD4C5F">
        <w:rPr>
          <w:rFonts w:ascii="Arial" w:eastAsia="Times New Roman" w:hAnsi="Arial" w:cs="Arial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 w:rsidR="00BD4C5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Чилековского сельского поселения Котельниковского района Волгоградской области</w:t>
      </w:r>
      <w:r w:rsidR="00FA2E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4C5F">
        <w:rPr>
          <w:rFonts w:ascii="Arial" w:eastAsia="Times New Roman" w:hAnsi="Arial" w:cs="Arial"/>
          <w:sz w:val="24"/>
          <w:szCs w:val="24"/>
          <w:lang w:eastAsia="ru-RU"/>
        </w:rPr>
        <w:t>(далее – Чилековское сельское поселение)</w:t>
      </w:r>
      <w:r w:rsidR="00FA2E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Общественные обсуждения или публичные слушания по вопросам градостроительной деятельности (далее - общественные обсуждения или публичные слушания)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в области градостроительной деятельности.</w:t>
      </w:r>
      <w:proofErr w:type="gramEnd"/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BD4C5F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Основные термины и понятия, </w:t>
      </w:r>
      <w:r w:rsidR="00515CE5" w:rsidRPr="00BD4C5F">
        <w:rPr>
          <w:rFonts w:ascii="Arial" w:eastAsia="Times New Roman" w:hAnsi="Arial" w:cs="Arial"/>
          <w:b/>
          <w:sz w:val="24"/>
          <w:szCs w:val="24"/>
          <w:lang w:eastAsia="ru-RU"/>
        </w:rPr>
        <w:t>используемые в настоящем Положении: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Общественные обсуждения или публичные слушания - форма участия населения </w:t>
      </w:r>
      <w:r w:rsidR="00BD4C5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осуществлении местного самоуправления посредством публичного обсуждения проектов в области градостроительной деятельности в </w:t>
      </w:r>
      <w:r w:rsidR="00FA2EFC">
        <w:rPr>
          <w:rFonts w:ascii="Arial" w:eastAsia="Times New Roman" w:hAnsi="Arial" w:cs="Arial"/>
          <w:sz w:val="24"/>
          <w:szCs w:val="24"/>
          <w:lang w:eastAsia="ru-RU"/>
        </w:rPr>
        <w:t>Чилековском сельском поселении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 общественных обсуждений или публичных слушаний - инициативная группа жителей </w:t>
      </w:r>
      <w:r w:rsidR="00FA2EFC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, численностью не менее 10 человек, достигших возраста 18 лет, </w:t>
      </w:r>
      <w:r w:rsidR="00FA2EFC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, глава </w:t>
      </w:r>
      <w:r w:rsidR="00FA2EFC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, правообладатели земельных участков и объектов капитального строительства;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общественных обсуждений или публичных слушаний - деятельность, направленная на оповещение о времени и месте проведения общественных обсуждений или публичных слушаний, ознакомление с материалами проектов в области градостроительной деятельности, составление заключения по результатам общественных обсуждений или публичных слушаний и официальное </w:t>
      </w:r>
      <w:r w:rsidR="001B312E">
        <w:rPr>
          <w:rFonts w:ascii="Arial" w:eastAsia="Times New Roman" w:hAnsi="Arial" w:cs="Arial"/>
          <w:sz w:val="24"/>
          <w:szCs w:val="24"/>
          <w:lang w:eastAsia="ru-RU"/>
        </w:rPr>
        <w:t>обнародование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(обнародование) информации по результатам общественных обсуждений или публичных слушаний, проведение иных организационных мер,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обеспечивающих участие жителей </w:t>
      </w:r>
      <w:r w:rsidR="00FA2EFC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обсуждениях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или публичных слушаниях;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участники общественных обсуждений или публичных слушаний - граждане, постоянно проживающие на территории</w:t>
      </w:r>
      <w:r w:rsidR="00FA2EFC">
        <w:rPr>
          <w:rFonts w:ascii="Arial" w:eastAsia="Times New Roman" w:hAnsi="Arial" w:cs="Arial"/>
          <w:sz w:val="24"/>
          <w:szCs w:val="24"/>
          <w:lang w:eastAsia="ru-RU"/>
        </w:rPr>
        <w:t xml:space="preserve">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которой подготовлены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находящихся в границах территории, в отношении которой подготовлены данные проекты, эксперты, представители органов местного самоуправления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EFC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, общественных объединений, иные заинтересованные лица;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эксперт - лицо, обладающее специальными знаниями по вопросу, рассматриваемому на общественных обсу</w:t>
      </w:r>
      <w:r w:rsidR="00AA2245">
        <w:rPr>
          <w:rFonts w:ascii="Arial" w:eastAsia="Times New Roman" w:hAnsi="Arial" w:cs="Arial"/>
          <w:sz w:val="24"/>
          <w:szCs w:val="24"/>
          <w:lang w:eastAsia="ru-RU"/>
        </w:rPr>
        <w:t>ждениях или публичных слушаниях.</w:t>
      </w:r>
    </w:p>
    <w:p w:rsidR="00F408DC" w:rsidRPr="00F408DC" w:rsidRDefault="00F408DC" w:rsidP="00AA22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D94C35" w:rsidRDefault="00F408DC" w:rsidP="00D94C3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4C35">
        <w:rPr>
          <w:rFonts w:ascii="Arial" w:eastAsia="Times New Roman" w:hAnsi="Arial" w:cs="Arial"/>
          <w:b/>
          <w:sz w:val="24"/>
          <w:szCs w:val="24"/>
          <w:lang w:eastAsia="ru-RU"/>
        </w:rPr>
        <w:t>3. Цели организации и проведения общественных обсуждений или</w:t>
      </w:r>
      <w:r w:rsidR="00D94C35" w:rsidRPr="00D94C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94C35">
        <w:rPr>
          <w:rFonts w:ascii="Arial" w:eastAsia="Times New Roman" w:hAnsi="Arial" w:cs="Arial"/>
          <w:b/>
          <w:sz w:val="24"/>
          <w:szCs w:val="24"/>
          <w:lang w:eastAsia="ru-RU"/>
        </w:rPr>
        <w:t>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Основными целями организации и проведения общественных обсуждений или публичных слушаний являются: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1) обсуждение проектов в области градостроительной деятельности с участием жителей </w:t>
      </w:r>
      <w:r w:rsidR="00D94C35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08DC" w:rsidRPr="00F408DC" w:rsidRDefault="00D94C35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выявление мнения жителей Чилековского сельского поселения</w:t>
      </w:r>
      <w:r w:rsidR="00F408DC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и мнения экспертов по проектам в области градостроительной деятельности, выносимым на общественные обсуждения или публичные слушания;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3) осуществление взаимодействия органов местного самоуправления </w:t>
      </w:r>
      <w:r w:rsidR="00D94C35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 с жителями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4) поиск приемлемых альтернатив решения важнейших вопросов местного значения </w:t>
      </w:r>
      <w:r w:rsidR="00D94C35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5) выработка предложений и рекомендаций органам местного самоуправления </w:t>
      </w:r>
      <w:r w:rsidR="00D94C35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="00D94C35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по существу вынесенного на общественные обсуждения или публичные слушания вопроса.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D94C35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4C35">
        <w:rPr>
          <w:rFonts w:ascii="Arial" w:eastAsia="Times New Roman" w:hAnsi="Arial" w:cs="Arial"/>
          <w:b/>
          <w:sz w:val="24"/>
          <w:szCs w:val="24"/>
          <w:lang w:eastAsia="ru-RU"/>
        </w:rPr>
        <w:t>4. Вопросы, выносимые на общественные обсуждения или публичные слушания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Предметом общественных обсуждений или публичных слушаний по вопросам градостроительной деятельности в обязательном порядке являются: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1) проект генерального плана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генеральный план), проект о внесении изменений в него, за исключением случаев, предусмотренных</w:t>
      </w:r>
      <w:r w:rsidR="00D94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частью 18 статьи 24</w:t>
        </w:r>
      </w:hyperlink>
      <w:r w:rsidR="00D94C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Федерации;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2) проект Правил землепользования и застройки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правила землепользования и застройки), проекты о внесении изменений в них;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3) проекты планировки территорий, проекты межевания территорий, за исключением случаев, предусмотренных </w:t>
      </w:r>
      <w:hyperlink r:id="rId12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частью 12 статьи 43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3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частью 5.1 статьи 46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Градостроительного кодекса Российской Федерации;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4) проект Правил благоустройства территории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="00F56DAE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(далее - правила благоустройства территории), проекты о внесении изменений в них;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вопросы предоставления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 </w:t>
      </w:r>
      <w:hyperlink r:id="rId14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частью 11 статьи 39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Градостроительного кодекса Российской Федерации;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6) вопросы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7) иные вопросы, относящиеся к градостроительной деятельности.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F56DAE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6DAE">
        <w:rPr>
          <w:rFonts w:ascii="Arial" w:eastAsia="Times New Roman" w:hAnsi="Arial" w:cs="Arial"/>
          <w:b/>
          <w:sz w:val="24"/>
          <w:szCs w:val="24"/>
          <w:lang w:eastAsia="ru-RU"/>
        </w:rPr>
        <w:t>5. Инициатива проведения общественных обсуждений или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1. Общественные обсуждения или публичные слушания проводятся по инициативе жителей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, главы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полномочия главы администрации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="00F56DAE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глава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), правообладателей земельных участков и объектов капитального строительства.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2. Жители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для инициирования общественных обсуждений или публичных слушаний по вопросам градостроительной деятельности формируют инициативную группу, численностью не менее 10 человек, достигших 18-летнего возраста (далее - инициативная группа).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3. Ходатайство инициативной группы о проведении общественных обсуждений или публичных слушаний по вопросам градостроительной деятельности рассматривается главой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4. Ходатайство должно содержать: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1) обоснование необходимости проведения общественных обсуждений или публичных слушаний, общественной значимости выносимого на общественные обсуждения или публичные слушания вопроса;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2) фамилию, имя, отчество (последнее - при наличии), дату рождения, адрес места жительства,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 xml:space="preserve">паспортные данные,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каждого члена инициативной группы;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4) подписи всех членов инициативной группы;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5) предполагаемую дату, время начала и место проведения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5. Обработка персональных данных участников общественных обсуждений или публичных слушаний осуществляется в соответствии с требованиями </w:t>
      </w:r>
      <w:hyperlink r:id="rId15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от 27.07.2006 №152-ФЗ "О персональных данных".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6. Вместе с ходатайством представляются предложения по решению рассматриваемого вопроса. По усмотрению членов инициативной группы могут быть представлены иные материалы.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Правообладатели земельных участков и объектов капитального строительства, заинтересованные в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строительства, подают заявление в комиссию по подготовке Правил землепользования и застройки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="00F56DAE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Комиссия по подготовке ПЗЗ), состав и </w:t>
      </w:r>
      <w:r w:rsidR="00515CE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которой утверждается </w:t>
      </w:r>
      <w:r w:rsidR="008F1598">
        <w:rPr>
          <w:rFonts w:ascii="Arial" w:eastAsia="Times New Roman" w:hAnsi="Arial" w:cs="Arial"/>
          <w:sz w:val="24"/>
          <w:szCs w:val="24"/>
          <w:lang w:eastAsia="ru-RU"/>
        </w:rPr>
        <w:t>главой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408DC" w:rsidRPr="00F56DAE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6DA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6. Процедура проведения общественных обсуждений,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1. Процедура проведения общественных обсуждений состоит из следующих этапов: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1) оповещение о начале общественных обсуждений по форме, согласно приложению 1 к настоящему Порядку;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4) подготовка и оформление протокола общественных обсуждений по форме, согласно приложению 2 к настоящему Порядку;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5) подготовка и </w:t>
      </w:r>
      <w:r w:rsidR="001B312E">
        <w:rPr>
          <w:rFonts w:ascii="Arial" w:eastAsia="Times New Roman" w:hAnsi="Arial" w:cs="Arial"/>
          <w:sz w:val="24"/>
          <w:szCs w:val="24"/>
          <w:lang w:eastAsia="ru-RU"/>
        </w:rPr>
        <w:t>обнародование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заключения о результатах общественных обсуждений по форме, согласно приложению 3 к настоящему Порядку.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2. Процедура проведения публичных слушаний состоит из следующих этапов: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1) оповещение о начале публичных слушаний по форме, согласно приложению 1 к настоящему Порядку;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5) подготовка и оформление протокола публичных слушаний по форме, согласно приложению 2 к настоящему Порядку;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6) подготовка и </w:t>
      </w:r>
      <w:r w:rsidR="001B312E">
        <w:rPr>
          <w:rFonts w:ascii="Arial" w:eastAsia="Times New Roman" w:hAnsi="Arial" w:cs="Arial"/>
          <w:sz w:val="24"/>
          <w:szCs w:val="24"/>
          <w:lang w:eastAsia="ru-RU"/>
        </w:rPr>
        <w:t>обнародование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заключения о результатах публичных слушаний по форме, согласно приложению 3 к настоящему Порядка.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3. Участники общественных обсуждений или публичных слушаний в целях идентификации представляют: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сведения о себе (фамилию, имя, отчество (при наличии), дату рождения, адрес места жительства (регистрации)) - для физических лиц;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4.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идентификацию, имеют право вносить предложения и замечания, касающиеся такого проекта: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1) посредством официального сайта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(в случае проведения общественных обсуждений);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F56DAE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6DAE">
        <w:rPr>
          <w:rFonts w:ascii="Arial" w:eastAsia="Times New Roman" w:hAnsi="Arial" w:cs="Arial"/>
          <w:b/>
          <w:sz w:val="24"/>
          <w:szCs w:val="24"/>
          <w:lang w:eastAsia="ru-RU"/>
        </w:rPr>
        <w:t>7. Назначение общественных обсуждений или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1. Общественные обсуждения или публичные слушания по проектам, указанным в разделе 4 настоящего Порядка назначаются постановлением администрации </w:t>
      </w:r>
      <w:r w:rsidR="00F56DAE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постановление о назначении общественных обсуждений или публичных слушаний).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2. В постановлении о назначении общественных обсуждений или публичных слушаний указываются: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сведения об инициаторе проведения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проекта, по которому проводятся общественные обсуждения или публичные слушания;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на проведение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проведения и </w:t>
      </w:r>
      <w:r w:rsidR="00515CE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экспозиции проекта, подлежащего рассмотрению на общественных обсуждениях или публичных слушаниях;</w:t>
      </w:r>
    </w:p>
    <w:p w:rsidR="00F408DC" w:rsidRPr="00F408DC" w:rsidRDefault="00515CE5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F408DC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F408DC" w:rsidRPr="00F408DC" w:rsidRDefault="00515CE5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F408DC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и сроки приема предложений и замечаний по обсуждаемому проекту;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предельная дата размещения на официальном сайте выносимого на общественные обсуждения или публичные слушания;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предельная дата размещения на официальном сайте заключения о результатах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персональный состав оргкомитета по проведению общественных обсуждений или публичных слушаний с назначением председателя и секретаря оргкомитета, за исключением случаев, когда организация общественных обсуждений или публичных слушаний возложена законом или иным нормативным актом на иное лицо (орган).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3. Оповещение о начале общественных обсуждений или публичных слушаний: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1) подлежит опубликованию не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которой подготовлены соответствующие проекты, и (или) в границах территориальных зон и (или) земельных участков, указанных, в пределах которой проводятся общественные обсуждения или публичные слушания,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4. Сроки приема предложений и замечаний по проектам, выносимым для рассмотрения на общественных обсуждениях или публичных слушаниях, устанавливаются со дня размещения на официальном сайте или в информационных системах обсуждаемого проекта в рамках: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проведения общественных обсуждений до даты, установленной постановлением о назначении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проведения публичных слушаний до даты проведения собрания или собраний участников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5. Решение об отказе в назначении общественных обсуждений или публичных слушаний принимается в случае, если: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1) проект градостроительной документации был рассмотрен на общественных обсуждениях или публичных слушаниях, и утвержден в установленном порядке;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2) в соответствии с положениями административных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регламентов предоставления муниципальных услуг предоставления разрешений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объекта капитального строительства, у заинтересованного лица отсутствуют права на земельный участок или объект капитального строительства.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387483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4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</w:t>
      </w:r>
      <w:r w:rsidR="00515CE5" w:rsidRPr="0038748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3874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организации общественных обсуждений или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1. Организует и проводит общественные обсуждения или публичные слушания оргкомитет (уполномоченный орган).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2. В состав оргкомитета включаются: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387483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3) представители общественности;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4) эксперты;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5) иные лица по предложению инициаторов проведения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3. Организацию и проведение общественных обсуждений или публичных слушаний по проектам, указанным в пунктах 2, 5, 6 раздела 4 настоящего Порядка осуществляет Комиссия по подготовке ПЗЗ.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На деятельность Комиссии по подготовке ПЗЗ при организации и проведении общественных обсуждений или публичных слушаний распространяются нормы настоящего Порядка.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4. Оргкомитет в целях подготовки и проведения общественных обсуждений или публичных слушаний осуществляет следующие полномочия: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1) разрабатывает план работы по подготовке и проведению общественных обсуждений или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определяет перечень лиц, приглашаемых к участию в общественных обсуждениях или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3) осуществляет в соответствии с</w:t>
      </w:r>
      <w:r w:rsidR="00387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anchor="sub_1090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разделом 9</w:t>
        </w:r>
      </w:hyperlink>
      <w:r w:rsidR="003874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настоящего Порядка информирование жителей</w:t>
      </w:r>
      <w:r w:rsidR="00AA2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связанным с проведением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4) проводит мероприятия, направленные на разъяснение содержания проектов, выносимых для рассмотрения на общественных обсуждениях или публичных слушаниях, и иных вопросов, связанных с проведением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5) консультирует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6) организует проведение регистрации собрания или собраний участников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7) содействует участникам общественных обсуждений или публичных слушаний в получении информации, необходимой для подготовки предложений и рекомендаций по вопросам общественных обсуждений или публичных слушаний, а также осуществляет прием таких предложений и рекомендаций в установленном порядке;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8) проводит анализ предложений и рекомендаций и иных материалов, представленных участниками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9) устанавливает </w:t>
      </w:r>
      <w:r w:rsidR="00515CE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выступлений на публичных слушаниях по вопросам, выносимым на публичные слушания и поступившим в оргкомитет предложениям и рекомендациям;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10) обеспечивает подготовку заключения о результатах общественных обсуждений или публичных слушаний, а также его направление </w:t>
      </w:r>
      <w:proofErr w:type="spell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</w:t>
      </w:r>
      <w:proofErr w:type="spellEnd"/>
      <w:r w:rsidR="00B73F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11) обеспечивает подготов</w:t>
      </w:r>
      <w:r w:rsidR="00387483">
        <w:rPr>
          <w:rFonts w:ascii="Arial" w:eastAsia="Times New Roman" w:hAnsi="Arial" w:cs="Arial"/>
          <w:sz w:val="24"/>
          <w:szCs w:val="24"/>
          <w:lang w:eastAsia="ru-RU"/>
        </w:rPr>
        <w:t>ку и официальное обнародование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результатах общественных обсуждений или публичных слушаний, включая мотивированное обоснование принятых решений;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12) иные полномочия по подготовке и проведению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6. Решения оргкомитета оформляются в форме протокола заседания оргкомитета, который подписывается председателем и секретарем оргкомитета.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7. Деятельность оргкомитета прекращается после официального </w:t>
      </w:r>
      <w:r w:rsidR="00387483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результатах общественных обсуждений или публичных слушаний.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387483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4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9. Деятельность оргкомитета по информированию жителей </w:t>
      </w:r>
      <w:r w:rsidR="00387483" w:rsidRPr="00387483">
        <w:rPr>
          <w:rFonts w:ascii="Arial" w:eastAsia="Times New Roman" w:hAnsi="Arial" w:cs="Arial"/>
          <w:b/>
          <w:sz w:val="24"/>
          <w:szCs w:val="24"/>
          <w:lang w:eastAsia="ru-RU"/>
        </w:rPr>
        <w:t>Чилековского сельского поселения</w:t>
      </w:r>
      <w:r w:rsidRPr="003874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по вопросам, связанным с проведением общественных обсуждений или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1. С целью информирования жителей</w:t>
      </w:r>
      <w:r w:rsidR="00AA2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о предстоящих общественных обсуждениях или публичных слушаниях оргкомитет осуществляет подготовку информационного сообщения о проведении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общественных обсуждений или публичных слушаний, содержащего следующую информацию: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1) реквизиты и наименование постановления о назначении общественных обсуждений или публичных слушаний, </w:t>
      </w:r>
      <w:r w:rsidR="00515CE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ознакомления с указанным постановлением;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2) тему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3) срок проведения общественных обсуждений или публичных слушаний, а также дату, время и место проведения собрания или собраний участников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4) краткую информацию о вопросе, вынесенном на общественные обсуждения или публичные слушания;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5) информацию о порядке внесения жителями </w:t>
      </w:r>
      <w:r w:rsidR="00387483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="00387483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предложений и замечаний по вынесенному на общественные обсуждения или публичные слушания вопросу;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6) контактные данные секретаря оргкомитета общественных обсуждений или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7) иное при необходимости.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2. Информация в информационном сообщении должна быть изложена в простой и доступной для понимания жителей </w:t>
      </w:r>
      <w:r w:rsidR="00387483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форме.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3. Информационное сообщение о проведении общественных обсуждений или публичных слушаний подлежит обязательному официальному размещению на официальном сайте.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Не ранее семи дней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с даты размещения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сообщения о проведении общественных обсуждений или публичных слушаний проект, для обсуждения которого назначены общественные обсуждения или публичные слушания должен быть:</w:t>
      </w:r>
    </w:p>
    <w:p w:rsidR="00F408DC" w:rsidRPr="00F408DC" w:rsidRDefault="008330D7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размещён на официальном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08DC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должны быть опубликованы </w:t>
      </w:r>
      <w:r w:rsidR="00515CE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F408DC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экспозиции проекта и </w:t>
      </w:r>
      <w:r w:rsidR="00515CE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F408DC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консультирования посетителей экспозиции проекта, подлежащего рассмотрению на общественных обсуждениях или публичных слушаниях;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4. Оргкомитет также осуществляет подготовку и размещение в соответствующем разделе официального сайта материалов общественных обсуждений или публичных слушаний, к которым относятся в том числе: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постановление о назначении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проведении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проект, для обсуждения которого назначены общественные обсуждения или публичные слушания;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иная информация, имеющая отношение к теме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5. По решению оргкомитета информирование жителей </w:t>
      </w:r>
      <w:r w:rsidR="008330D7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и иных потенциальных участников общественных обсуждений или публичных слушаний может также осуществляться путем: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подомового обхода для приглашения жителей для участия в общественных обсуждениях или публичных слушаниях;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привлечения волонтеров осуществления мероприятий по информированию граждан;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распространения информационного сообщения по почтовым ящикам.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8330D7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0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10. </w:t>
      </w:r>
      <w:r w:rsidR="00515CE5" w:rsidRPr="008330D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8330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проведения публичных слушаний</w:t>
      </w:r>
    </w:p>
    <w:p w:rsidR="00F408DC" w:rsidRPr="008330D7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D7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AA2245">
        <w:rPr>
          <w:rFonts w:ascii="Arial" w:eastAsia="Times New Roman" w:hAnsi="Arial" w:cs="Arial"/>
          <w:sz w:val="24"/>
          <w:szCs w:val="24"/>
          <w:lang w:eastAsia="ru-RU"/>
        </w:rPr>
        <w:t>. Публичные слушания должны проводиться по рабочим дням</w:t>
      </w:r>
      <w:r w:rsidR="00AA2245" w:rsidRPr="00AA22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A2245">
        <w:rPr>
          <w:rFonts w:ascii="Arial" w:eastAsia="Times New Roman" w:hAnsi="Arial" w:cs="Arial"/>
          <w:sz w:val="24"/>
          <w:szCs w:val="24"/>
          <w:lang w:eastAsia="ru-RU"/>
        </w:rPr>
        <w:t>В праздничные</w:t>
      </w:r>
      <w:r w:rsidR="00AA2245" w:rsidRPr="00AA2245">
        <w:rPr>
          <w:rFonts w:ascii="Arial" w:eastAsia="Times New Roman" w:hAnsi="Arial" w:cs="Arial"/>
          <w:sz w:val="24"/>
          <w:szCs w:val="24"/>
          <w:lang w:eastAsia="ru-RU"/>
        </w:rPr>
        <w:t xml:space="preserve"> и выходные</w:t>
      </w:r>
      <w:r w:rsidRPr="00AA2245">
        <w:rPr>
          <w:rFonts w:ascii="Arial" w:eastAsia="Times New Roman" w:hAnsi="Arial" w:cs="Arial"/>
          <w:sz w:val="24"/>
          <w:szCs w:val="24"/>
          <w:lang w:eastAsia="ru-RU"/>
        </w:rPr>
        <w:t xml:space="preserve"> дни публичные слушания не проводятся.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2. Публичные слушания должны проводиться в помещении, соответствующем санитарным нормам и находящимся в транспортной доступности.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5. Председательствующим на публичных слушаниях является председатель оргкомитета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8.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внесшим предложения и замечания по данному вопросу.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10. Общие правила выступлений на публичных слушаниях: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4) все выступления должны быть связаны с предметом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присутствующие на публичных слушаниях лица не вправе мешать их проведению.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AA2245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245">
        <w:rPr>
          <w:rFonts w:ascii="Arial" w:eastAsia="Times New Roman" w:hAnsi="Arial" w:cs="Arial"/>
          <w:sz w:val="24"/>
          <w:szCs w:val="24"/>
          <w:lang w:eastAsia="ru-RU"/>
        </w:rPr>
        <w:t>12. При проведении публичных слушаний ведется протокол</w:t>
      </w:r>
      <w:r w:rsidR="00AA2245" w:rsidRPr="00AA22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2245" w:rsidRDefault="00AA2245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8330D7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0D7">
        <w:rPr>
          <w:rFonts w:ascii="Arial" w:eastAsia="Times New Roman" w:hAnsi="Arial" w:cs="Arial"/>
          <w:b/>
          <w:sz w:val="24"/>
          <w:szCs w:val="24"/>
          <w:lang w:eastAsia="ru-RU"/>
        </w:rPr>
        <w:t>11. Особенности организации и проведения общественных обсуждений</w:t>
      </w:r>
    </w:p>
    <w:p w:rsidR="00F408DC" w:rsidRPr="008330D7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0D7">
        <w:rPr>
          <w:rFonts w:ascii="Arial" w:eastAsia="Times New Roman" w:hAnsi="Arial" w:cs="Arial"/>
          <w:b/>
          <w:sz w:val="24"/>
          <w:szCs w:val="24"/>
          <w:lang w:eastAsia="ru-RU"/>
        </w:rPr>
        <w:t>или публичных слушаний по проекту генерального плана, проектов муниципальных правовых актов о внесении изменений в генеральный план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r w:rsidR="00833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статьями 5.1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3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8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24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3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9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28</w:t>
        </w:r>
      </w:hyperlink>
      <w:r w:rsidR="00833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Федерации: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1. Решение об опубликовании и о вынесении проекта генерального плана, проектов муниципальных правовых актов о внесении изменений в генеральный план на общественные обсуждения или публичные слушания принимает глава </w:t>
      </w:r>
      <w:r w:rsidR="008330D7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2. Срок проведения общественных обсуждений или публичных слушаний с момента оповещения жителей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об их проведении до дня опубликования заключения о результатах общественных обсуждений или публичных слушаний составляет один месяц.</w:t>
      </w:r>
    </w:p>
    <w:p w:rsidR="00C22E72" w:rsidRPr="00F408DC" w:rsidRDefault="00F408DC" w:rsidP="00C22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3. Общественные обсуждения или публичные слушания по проекту генерального плана, проектов муниципальных правовых актов о внесении изменений в генеральный план проводятся в каждом населенном пункте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Протоколы общественных обсуждений или публичных слушаний по проекту генерального плана или проекту муниципального правового акта о внесении изменений в генеральный план, заключение о результатах таких общественных обсуждений или публичных слушаний являются обязательным приложением к проекту решения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="00C22E72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о генеральном плане или о внесении изменений в него, направляемому </w:t>
      </w:r>
      <w:r w:rsidR="008F1598">
        <w:rPr>
          <w:rFonts w:ascii="Arial" w:eastAsia="Times New Roman" w:hAnsi="Arial" w:cs="Arial"/>
          <w:sz w:val="24"/>
          <w:szCs w:val="24"/>
          <w:lang w:eastAsia="ru-RU"/>
        </w:rPr>
        <w:t>главой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  <w:proofErr w:type="gramEnd"/>
      <w:r w:rsidR="00C22E72">
        <w:rPr>
          <w:rFonts w:ascii="Arial" w:eastAsia="Times New Roman" w:hAnsi="Arial" w:cs="Arial"/>
          <w:sz w:val="24"/>
          <w:szCs w:val="24"/>
          <w:lang w:eastAsia="ru-RU"/>
        </w:rPr>
        <w:t xml:space="preserve">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5. Глава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заключения о результатах общественных обсуждений или публичных слушаний принимает решение: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о согласии с проектом генерального плана и направлении его в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 отклонении проекта генерального плана и о направлении его на доработку.</w:t>
      </w:r>
    </w:p>
    <w:p w:rsidR="00AA2245" w:rsidRDefault="00AA2245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C22E72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E72">
        <w:rPr>
          <w:rFonts w:ascii="Arial" w:eastAsia="Times New Roman" w:hAnsi="Arial" w:cs="Arial"/>
          <w:b/>
          <w:sz w:val="24"/>
          <w:szCs w:val="24"/>
          <w:lang w:eastAsia="ru-RU"/>
        </w:rPr>
        <w:t>12. Особенности организации и проведения общественных обсуждения или публичных слушаний по проекту правил землепользования и застройки и проекту о внесении изменений в них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соответствии со </w:t>
      </w:r>
      <w:hyperlink r:id="rId20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статьями 5.1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1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31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2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33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Градостроительного кодекса Российской Федерации: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1. Решение о проведении общественных обсуждений или публичных слушаний по проекту правил землепользования и застройки, а также по проекту нормативного правового акта о внесении изменений и дополнений в правила землепользования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 xml:space="preserve">и застройки принимается главой Чилековского сельского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чем через десять дней со дня получения такого проекта.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2. Продолжительность общественных обсуждений или публичных слушаний по проекту правил землепользования и застройки составляет два месяца со дня опубликования такого проекта.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Общественные обсуждения или публичные слушания по проекту правил землепользования и застройки, а также по проекту нормативного правового акта о внесении изменений и дополнений в правила землепользования и застройки проводятся в каждом населенном пункте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3. После завершения общественных обсуждений или публичных слушаний по проекту правил землепользования и застройки Комиссия по подготовке ПЗЗ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</w:t>
      </w:r>
      <w:r w:rsidR="00AA22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десяти дней после представления ему проекта правил землепользования и застройки или проекта муниципального правового акта о внесении изменений в них и обязательных приложений, указанных в пункте 3 настоящего раздела, должен принять решение о направлении указанного проекта в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или об отклонении проекта правил землепользования и застройки или проекта внесения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них и направлении его в администрацию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на доработку с указанием даты его повторного представления.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E015B9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5B9">
        <w:rPr>
          <w:rFonts w:ascii="Arial" w:eastAsia="Times New Roman" w:hAnsi="Arial" w:cs="Arial"/>
          <w:b/>
          <w:sz w:val="24"/>
          <w:szCs w:val="24"/>
          <w:lang w:eastAsia="ru-RU"/>
        </w:rPr>
        <w:t>13. Особенности проведения общественных обсуждений или публичных слушаний по проекту планировки территории и проекту межевания территории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соответствии со </w:t>
      </w:r>
      <w:hyperlink r:id="rId23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статьями 5.1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4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46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Градостроительного кодекса Российской Федерации: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1. Глава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чем через 15 дней со дня получения проекта планировки территории и проекта межевания территории принимает решение об их опубликовании и о вынесении на общественные обсуждения или публичные слушания.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один месяц.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главе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через пятнадцать дней со дня проведения общественных обсуждений или публичных слушаний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</w:t>
      </w:r>
      <w:r w:rsidR="00C22E7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на доработку с учетом указанных в пункте 3 настоящего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раздела, протокола и заключения.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8F1598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1598">
        <w:rPr>
          <w:rFonts w:ascii="Arial" w:eastAsia="Times New Roman" w:hAnsi="Arial" w:cs="Arial"/>
          <w:b/>
          <w:sz w:val="24"/>
          <w:szCs w:val="24"/>
          <w:lang w:eastAsia="ru-RU"/>
        </w:rPr>
        <w:t>14. Особенности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 </w:t>
      </w:r>
      <w:hyperlink r:id="rId25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5.1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6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39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Градостроительного кодекса Российской Федерации: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такого разрешения в Комиссию по подготовке ПЗЗ.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о проведении общественных обсуждений или публичных слушаний по вопросу предоставлении разрешения на условно разрешенный вид использования земельного участка или объекта капитального строительства принимается главой </w:t>
      </w:r>
      <w:r w:rsidR="008F1598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один месяц.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подготовке ПЗЗ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причин принятого решения и направляет их главе </w:t>
      </w:r>
      <w:r w:rsidR="008F1598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поселения.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6. На основании указанных в пункте 5 настоящего раздела рекомендаций глава </w:t>
      </w:r>
      <w:r w:rsidR="008F1598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в сети "Интернет".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7. В случае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если условно разрешенный вид использования земельного участка или </w:t>
      </w:r>
      <w:hyperlink r:id="rId27" w:anchor="sub_1010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объекта капитального строительства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B73F02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3F02">
        <w:rPr>
          <w:rFonts w:ascii="Arial" w:eastAsia="Times New Roman" w:hAnsi="Arial" w:cs="Arial"/>
          <w:b/>
          <w:sz w:val="24"/>
          <w:szCs w:val="24"/>
          <w:lang w:eastAsia="ru-RU"/>
        </w:rPr>
        <w:t>15. Особенности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8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5.1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, 40 Градостроительного кодекса Российской Федерации: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1. Правообладатели земельных участков, размеры которых меньше установленных </w:t>
      </w:r>
      <w:hyperlink r:id="rId29" w:anchor="sub_109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 регламентом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 </w:t>
      </w:r>
      <w:hyperlink r:id="rId30" w:anchor="sub_1014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реконструкции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объектов капитального строительства. Заявления о получении такого разрешения направляются в Комиссию по подготовке ПЗЗ.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о проведении общественных обсуждений или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принимается </w:t>
      </w:r>
      <w:r w:rsidR="008F1598">
        <w:rPr>
          <w:rFonts w:ascii="Arial" w:eastAsia="Times New Roman" w:hAnsi="Arial" w:cs="Arial"/>
          <w:sz w:val="24"/>
          <w:szCs w:val="24"/>
          <w:lang w:eastAsia="ru-RU"/>
        </w:rPr>
        <w:t>главой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4. Срок проведения общественных обсуждений или публичных слушаний со дня оповещения жителей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="00B73F02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 их проведении до дня опубликования заключения о результатах общественных обсуждений или публичных слушаний составляет один месяц.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по подготовке ПЗЗ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6. Глава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 xml:space="preserve">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семи дней со дня поступления указанных в пункте 5 настоящего раздела рекомендаций принимает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B73F02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3F02">
        <w:rPr>
          <w:rFonts w:ascii="Arial" w:eastAsia="Times New Roman" w:hAnsi="Arial" w:cs="Arial"/>
          <w:b/>
          <w:sz w:val="24"/>
          <w:szCs w:val="24"/>
          <w:lang w:eastAsia="ru-RU"/>
        </w:rPr>
        <w:t>16. Особенности организации и проведения общественных обсуждений или публичных слушаний по проекту правил благоустройства территории и проектам о внесении изменений в них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1. В соответствии со </w:t>
      </w:r>
      <w:hyperlink r:id="rId31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статьей 5.1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Градостроительного кодекса Российской Федерации срок проведения общественных обсуждений или публичных слушаний по проекту правил благоустройства территории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2. Общественные обсуждения или публичные слушания по обсуждению проекта правил благоустройства территории проводятся не ранее чем через 15 дней после официального опубликования (обнародования) информационного сообщения о проведении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3. Сроки приема предложений и замечаний по проекту правил благоустройства территории не могут быть менее 10 дней со дня официального опубликования (обнародования) информационного сообщения о проведении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4. По результатам общественных обсуждений или публичных слушаний в течение 5 дней после даты их проведения секретарем оргкомитета должны быть подготовлены: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протокол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заключение о результатах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5. Протоколы общественных обсуждений или публичных слушаний по проекту правил благоустройства территории, заключение о результатах общественных обсуждений или публичных слушаний являются обязательным приложением к проекту решения о правилах благоустройства территории или о внесении изменений в них.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6. Глава</w:t>
      </w:r>
      <w:r w:rsidR="00DF01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десяти дней после представления ему проекта правил благоустройства территории или проекта о внесении изменений в них и обязательных приложений, указанных в</w:t>
      </w:r>
      <w:r w:rsidR="00DF01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2" w:anchor="sub_154" w:history="1">
        <w:r w:rsidRPr="00F408DC">
          <w:rPr>
            <w:rFonts w:ascii="Arial" w:eastAsia="Times New Roman" w:hAnsi="Arial" w:cs="Arial"/>
            <w:sz w:val="24"/>
            <w:szCs w:val="24"/>
            <w:lang w:eastAsia="ru-RU"/>
          </w:rPr>
          <w:t>пункте 5</w:t>
        </w:r>
      </w:hyperlink>
      <w:r w:rsidRPr="00F408DC">
        <w:rPr>
          <w:rFonts w:ascii="Arial" w:eastAsia="Times New Roman" w:hAnsi="Arial" w:cs="Arial"/>
          <w:sz w:val="24"/>
          <w:szCs w:val="24"/>
          <w:lang w:eastAsia="ru-RU"/>
        </w:rPr>
        <w:t> настоящего раздела, принимает решение: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о направлении проекта решения о правилах благоустройства территории или о внесении изменений в них в </w:t>
      </w:r>
      <w:r w:rsidR="00DF01F5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 отклонении проекта правил благоустройства территории или проекта внесения изменений в них и направлении такого проекта на доработку с указанием даты его повторного представления.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8D032A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32A">
        <w:rPr>
          <w:rFonts w:ascii="Arial" w:eastAsia="Times New Roman" w:hAnsi="Arial" w:cs="Arial"/>
          <w:b/>
          <w:sz w:val="24"/>
          <w:szCs w:val="24"/>
          <w:lang w:eastAsia="ru-RU"/>
        </w:rPr>
        <w:t>17. Результаты общественных обсуждений или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1. По результатам общественных обсуждений или публичных слушаний в срок, установленный постановлением о назначении общественных обсуждений или публичных слушаний, должны быть подготовлены: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1) протокол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2) заключение по результатам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информация по результатам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2. Протокол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протоколе общественных обсуждений или публичных слушаний в обязательном порядке указываются: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дата оформления протокола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информация об организаторе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информация,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Протокол подписывается председательствующим на публичных слушаниях и секретарем оргкомитета.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3. Заключение о результатах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заключении о результатах общественных обсуждений или публичных слушаний в обязательном порядке указываются: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дата оформления заключения о результатах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внесенных предложений и замечаний участников общественных обсуждений или публичных слушаний с разделением на предложения и замечания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Заключение о результатах общественных обсуждений или публичных слушаний подписывается всеми членами оргкомитета, присутствующими на заседании.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о результатах общественных обсуждений или публичных слушаний должно быть обязательно рассмотрено </w:t>
      </w:r>
      <w:r w:rsidR="008F1598">
        <w:rPr>
          <w:rFonts w:ascii="Arial" w:eastAsia="Times New Roman" w:hAnsi="Arial" w:cs="Arial"/>
          <w:sz w:val="24"/>
          <w:szCs w:val="24"/>
          <w:lang w:eastAsia="ru-RU"/>
        </w:rPr>
        <w:t>главой 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при принятии им решений по вопросам, рассмотренным на общественных обсуждениях или публичных слушаниях. Результаты общественных обсуждений или публичных слушаний носят рекомендательный характер. По результатам рассмотрения заключения о результатах общественных обсуждений или публичных слушаний глава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может вернуть проект муниципального правового акта, обсуждённого на общественных обсуждениях или публичных слушаниях, на доработку.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4. Информация о результатах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результатах общественных обсуждений или публичных слушаний должна содержать сведения о дате, месте проведения общественных обсуждений или публичных слушаний, вопросе, который был вынесен на общественные обсуждения или публичные слушания, количестве зарегистрированных участников общественных обсуждений или публичных слушаний, количестве внесенных предложений и замечаний, а также предложения и рекомендации оргкомитета </w:t>
      </w:r>
      <w:proofErr w:type="spell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r w:rsidR="008D03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, по существу вынесенного на общественные обсуждения или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публичные слушания вопроса с мотивированным обоснованием принятых решений.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общественных обсуждений или публичных слушаний должна быть изложена в простой и доступной для понимания жителей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форме.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результатах общественных обсуждений или публичных слушаний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proofErr w:type="gramEnd"/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размещается на официальном сайте администрации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«Интернет».</w:t>
      </w: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8DC" w:rsidRPr="00E015B9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15B9">
        <w:rPr>
          <w:rFonts w:ascii="Arial" w:eastAsia="Times New Roman" w:hAnsi="Arial" w:cs="Arial"/>
          <w:b/>
          <w:sz w:val="24"/>
          <w:szCs w:val="24"/>
          <w:lang w:eastAsia="ru-RU"/>
        </w:rPr>
        <w:t>18. Финансирование организации и проведения общественных обсуждений или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расходов на проведение общественных обсуждений или публичных слушаний являются средства местного бюджета, если иное не установлено законодательством.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19. Срок хранения материалов общественных обсуждений или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Материалы общественных обсуждений или публичных слушаний подлежат постоянному хранению в уполномоченном органе администрации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B9" w:rsidRDefault="00E015B9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8D0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F408DC" w:rsidRPr="00F408DC" w:rsidRDefault="00F408DC" w:rsidP="008D0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 к Порядку организации и</w:t>
      </w:r>
    </w:p>
    <w:p w:rsidR="00F408DC" w:rsidRPr="00F408DC" w:rsidRDefault="00F408DC" w:rsidP="008D0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проведения общественных обсуждений</w:t>
      </w:r>
    </w:p>
    <w:p w:rsidR="00F408DC" w:rsidRPr="00F408DC" w:rsidRDefault="00F408DC" w:rsidP="008D0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слушаний</w:t>
      </w: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8D03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ОПОВЕЩЕНИЕ</w:t>
      </w:r>
    </w:p>
    <w:p w:rsidR="00F408DC" w:rsidRDefault="00F408DC" w:rsidP="008D03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 начале общественных обсуждений (публичных слушаний)</w:t>
      </w:r>
    </w:p>
    <w:p w:rsidR="008D032A" w:rsidRPr="00F408DC" w:rsidRDefault="008D032A" w:rsidP="008D03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8D03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"___" ________ 20___                                                                                        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Чилековское сельского поселения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Организационный комитет по подготовке и проведению общественных обсуждений (публичных слушаний), образованный _____________________________</w:t>
      </w:r>
    </w:p>
    <w:p w:rsidR="00F408DC" w:rsidRPr="00F408DC" w:rsidRDefault="00F408DC" w:rsidP="008D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(указать наименование и реквизиты муниципального правового акта)</w:t>
      </w: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оповещает о начале общественных обсуждений (публичных слушаний) по проекту ________________________________________________________________________________________________________________________________________________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 и перечень информационных материалов к проекту)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&lt;*&gt; Публичные слушания проводятся ________________________________________</w:t>
      </w:r>
    </w:p>
    <w:p w:rsidR="00F408DC" w:rsidRPr="00F408DC" w:rsidRDefault="00F408DC" w:rsidP="008D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(дата, место и время проведения публичных слушаний)</w:t>
      </w:r>
    </w:p>
    <w:p w:rsid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8D032A" w:rsidRPr="00F408DC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Проект, информационные материалы к нему размещены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органов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в сети Интернет в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 xml:space="preserve"> разделе «_____________________»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 _________________________________________________________________.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Общественные обсуждения (публичные слушания) проводятся 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(информация о порядке и сроках проведения общественных обсуждений (публичных слушаний)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(информация о месте, дате открытия экспозиции проекта, сроках проведения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экспозиции, о днях и часах, в которые возможно посещение экспозиции)</w:t>
      </w:r>
    </w:p>
    <w:p w:rsid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8D032A" w:rsidRPr="00F408DC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8D0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Предложения по проекту принимаются 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(информация о порядке, сроке и форме внесения участниками общественных обсуждений (публичных слушаний) предложений и замечаний по проекту)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 размещён ____________________________________________________________</w:t>
      </w:r>
    </w:p>
    <w:p w:rsidR="00F408DC" w:rsidRPr="00F408DC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08DC" w:rsidRPr="00F408DC">
        <w:rPr>
          <w:rFonts w:ascii="Arial" w:eastAsia="Times New Roman" w:hAnsi="Arial" w:cs="Arial"/>
          <w:sz w:val="24"/>
          <w:szCs w:val="24"/>
          <w:lang w:eastAsia="ru-RU"/>
        </w:rPr>
        <w:t>(указать информацию об официальном сайте)</w:t>
      </w: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Организационный комитет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    --------------------------------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    &lt;*&gt; заполняется в случае проведения публичных слушаний в форме собрания граждан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    &lt;**&gt; в оповещение может быть включена иная, имеющая отношение к проекту, информация</w:t>
      </w: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8D0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Приложение 2</w:t>
      </w:r>
    </w:p>
    <w:p w:rsidR="00F408DC" w:rsidRPr="00F408DC" w:rsidRDefault="00F408DC" w:rsidP="008D0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  к Порядку организации и</w:t>
      </w:r>
    </w:p>
    <w:p w:rsidR="00F408DC" w:rsidRPr="00F408DC" w:rsidRDefault="00F408DC" w:rsidP="008D0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 проведения общественных обсуждений </w:t>
      </w:r>
    </w:p>
    <w:p w:rsidR="00F408DC" w:rsidRPr="00F408DC" w:rsidRDefault="00F408DC" w:rsidP="008D0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слушаний</w:t>
      </w:r>
    </w:p>
    <w:p w:rsidR="008D032A" w:rsidRDefault="008D032A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8D03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</w:p>
    <w:p w:rsidR="00F408DC" w:rsidRPr="00F408DC" w:rsidRDefault="00F408DC" w:rsidP="008D032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общественных обсуждений (публичных слушаний)</w:t>
      </w:r>
    </w:p>
    <w:p w:rsid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"___" __________ 20____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BB49E0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8D032A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8D032A" w:rsidRPr="00F408DC" w:rsidRDefault="008D032A" w:rsidP="008D032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12E" w:rsidRDefault="00F408DC" w:rsidP="001B3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Организационный комитет по подготовке и проведению общественных обсуждений (публичных слушаний) образованный</w:t>
      </w:r>
    </w:p>
    <w:p w:rsidR="00F408DC" w:rsidRPr="00F408DC" w:rsidRDefault="001B312E" w:rsidP="001B3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F408DC"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BB49E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(указать вид муниципального правового акта, реквизиты и наименование)</w:t>
      </w: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12E" w:rsidRDefault="00F408DC" w:rsidP="001B3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Оповещение о начале проведения общественных обсуж</w:t>
      </w:r>
      <w:r w:rsidR="001B312E">
        <w:rPr>
          <w:rFonts w:ascii="Arial" w:eastAsia="Times New Roman" w:hAnsi="Arial" w:cs="Arial"/>
          <w:sz w:val="24"/>
          <w:szCs w:val="24"/>
          <w:lang w:eastAsia="ru-RU"/>
        </w:rPr>
        <w:t xml:space="preserve">дений </w:t>
      </w:r>
      <w:r w:rsidR="001B312E" w:rsidRPr="00F408DC">
        <w:rPr>
          <w:rFonts w:ascii="Arial" w:eastAsia="Times New Roman" w:hAnsi="Arial" w:cs="Arial"/>
          <w:sz w:val="24"/>
          <w:szCs w:val="24"/>
          <w:lang w:eastAsia="ru-RU"/>
        </w:rPr>
        <w:t>размещены</w:t>
      </w:r>
      <w:r w:rsidR="001B312E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органов</w:t>
      </w:r>
      <w:r w:rsidR="001B312E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в сети Интернет в</w:t>
      </w:r>
      <w:r w:rsidR="001B312E">
        <w:rPr>
          <w:rFonts w:ascii="Arial" w:eastAsia="Times New Roman" w:hAnsi="Arial" w:cs="Arial"/>
          <w:sz w:val="24"/>
          <w:szCs w:val="24"/>
          <w:lang w:eastAsia="ru-RU"/>
        </w:rPr>
        <w:t xml:space="preserve"> разделе «_____________________»</w:t>
      </w:r>
      <w:r w:rsidR="001B312E"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 </w:t>
      </w:r>
      <w:r w:rsidR="001B312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_______________________________________,</w:t>
      </w:r>
    </w:p>
    <w:p w:rsidR="001B312E" w:rsidRDefault="001B312E" w:rsidP="001B3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на стендах в администрации Чилековского сельского поселения и прилегающей территории </w:t>
      </w:r>
    </w:p>
    <w:p w:rsidR="001B312E" w:rsidRPr="00F408DC" w:rsidRDefault="001B312E" w:rsidP="001B31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_________________________________________________________________.</w:t>
      </w:r>
    </w:p>
    <w:p w:rsidR="001B312E" w:rsidRDefault="001B312E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Общественные обсуждения (публичные слушания) по проекту 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BB49E0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BB49E0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(наименование и реквизиты муниципального правового акта)</w:t>
      </w: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состоялись (дата, место, время) 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408DC" w:rsidRPr="00F408DC" w:rsidRDefault="00F408DC" w:rsidP="00BB49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(информация о сроке, в течение которого принимались предложения и замечания</w:t>
      </w:r>
      <w:r w:rsidR="00BB4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участников общественных обсуждений (публичных слушаний), о территории, в пределах которой проводились общественные обсуждения (публичные слушания)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BB4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общественных обсуждениях (публичных слушаниях) приняло участие 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(указать количество человек).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общественных обсуждениях (публичных слушаниях) от участников поступили следующие предложения и замечания: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(все предложения и замечания участников общественных обсуждений (публичных слушаний)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с разделением на предложения и замечания граждан, являющихся участниками общественных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участников общественных обсуждений или публичных слушаний)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Председатель оргкомитета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Секретарь оргкомитета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    --------------------------------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&lt;*&gt; к протоколу прилагается перечень принявших участие в рассмотрении проекта  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BB49E0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9E0" w:rsidRDefault="00BB49E0" w:rsidP="001B31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BB49E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F408DC" w:rsidRPr="00F408DC" w:rsidRDefault="00F408DC" w:rsidP="00BB49E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к Порядку организации и</w:t>
      </w:r>
    </w:p>
    <w:p w:rsidR="00BB49E0" w:rsidRPr="00F408DC" w:rsidRDefault="00F408DC" w:rsidP="00BB49E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проведения общественных обсуждений </w:t>
      </w:r>
    </w:p>
    <w:p w:rsidR="00F408DC" w:rsidRPr="00F408DC" w:rsidRDefault="00F408DC" w:rsidP="00BB49E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</w:t>
      </w: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BB49E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F408DC" w:rsidRPr="00F408DC" w:rsidRDefault="00F408DC" w:rsidP="00BB49E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 результатах общественных обсуждений (публичных слушаний)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"___" ___</w:t>
      </w:r>
      <w:r w:rsidR="00BB49E0">
        <w:rPr>
          <w:rFonts w:ascii="Arial" w:eastAsia="Times New Roman" w:hAnsi="Arial" w:cs="Arial"/>
          <w:sz w:val="24"/>
          <w:szCs w:val="24"/>
          <w:lang w:eastAsia="ru-RU"/>
        </w:rPr>
        <w:t>______ 20____                                                                п._____________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Организационный комитет по подготовке и проведению общественных обсуждений (публичных слушаний) образованный________________________________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(указать наименование и реквизиты муниципального правового акта)</w:t>
      </w:r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протокола общественных обсуждений (публичных слушаний) от "___" _________ 20___, сообщает:</w:t>
      </w:r>
    </w:p>
    <w:p w:rsidR="00F408DC" w:rsidRPr="00F408DC" w:rsidRDefault="00F408DC" w:rsidP="00BB49E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"___" _________ 20___ состоялись общественные обсуждения (публичные слушания) по проекту</w:t>
      </w:r>
      <w:r w:rsidR="00BB4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 муниципального правового акта)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которых приняло участие ____ человек.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На проект поступило _________ предложений и замечаний участников: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 (указать количество)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(содержание внесенных предложений и замечаний участников общественных</w:t>
      </w:r>
      <w:proofErr w:type="gramEnd"/>
    </w:p>
    <w:p w:rsidR="00BB49E0" w:rsidRDefault="00BB49E0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обсуждений или публичных слушаний с разделением на предложения и замечания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граждан, являющихся участниками общественных обсуждений или публичных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слушаний и постоянно проживающих на территории, в пределах которой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проводятся общественные обсуждения или публичные слушания, и предложения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 замечания иных участников общественных обсуждений или публичных слушаний.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 случае внесения несколькими участниками общественных обсуждений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слушаний одинаковых предложений и замечаний допускается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обобщение таких предложений и замечаний)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08DC">
        <w:rPr>
          <w:rFonts w:ascii="Arial" w:eastAsia="Times New Roman" w:hAnsi="Arial" w:cs="Arial"/>
          <w:sz w:val="24"/>
          <w:szCs w:val="24"/>
          <w:lang w:eastAsia="ru-RU"/>
        </w:rPr>
        <w:t>(аргументированные рекомендации организатора общественных обсуждений</w:t>
      </w:r>
      <w:proofErr w:type="gramEnd"/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слушаний о целесообразности или нецелесообразности учета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внесенных участниками общественных обсуждений или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предложений и замечаний и выводы по результатам публичных слушаний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или общественных обсуждений)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Председатель Оргкомитета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Секретарь оргкомитета  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Члены оргкомитета:      </w:t>
      </w:r>
    </w:p>
    <w:p w:rsidR="00F408DC" w:rsidRPr="00F408DC" w:rsidRDefault="00F408DC" w:rsidP="000838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>    --------------------------------</w:t>
      </w:r>
    </w:p>
    <w:p w:rsidR="00536185" w:rsidRPr="00BB49E0" w:rsidRDefault="00F408DC" w:rsidP="00BB49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    &lt;*&gt; Заключение о результатах общественных обсуждений или публичных слушаний подлежит </w:t>
      </w:r>
      <w:r w:rsidR="001B312E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</w:t>
      </w:r>
      <w:r w:rsidR="00BB4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F02">
        <w:rPr>
          <w:rFonts w:ascii="Arial" w:eastAsia="Times New Roman" w:hAnsi="Arial" w:cs="Arial"/>
          <w:sz w:val="24"/>
          <w:szCs w:val="24"/>
          <w:lang w:eastAsia="ru-RU"/>
        </w:rPr>
        <w:t>Чилековского сельского поселения</w:t>
      </w:r>
      <w:r w:rsidRPr="00F408DC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sectPr w:rsidR="00536185" w:rsidRPr="00BB49E0" w:rsidSect="006C0A08">
      <w:pgSz w:w="11906" w:h="16838" w:code="9"/>
      <w:pgMar w:top="170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08DC"/>
    <w:rsid w:val="00083878"/>
    <w:rsid w:val="000C2271"/>
    <w:rsid w:val="001231F5"/>
    <w:rsid w:val="001B312E"/>
    <w:rsid w:val="00215980"/>
    <w:rsid w:val="002F3A4A"/>
    <w:rsid w:val="00387483"/>
    <w:rsid w:val="00471F91"/>
    <w:rsid w:val="00515CE5"/>
    <w:rsid w:val="00523257"/>
    <w:rsid w:val="00536185"/>
    <w:rsid w:val="0053712C"/>
    <w:rsid w:val="005F0249"/>
    <w:rsid w:val="00661861"/>
    <w:rsid w:val="006C0A08"/>
    <w:rsid w:val="006D6F24"/>
    <w:rsid w:val="008330D7"/>
    <w:rsid w:val="008D032A"/>
    <w:rsid w:val="008F1598"/>
    <w:rsid w:val="009F6D44"/>
    <w:rsid w:val="00A8415F"/>
    <w:rsid w:val="00AA2245"/>
    <w:rsid w:val="00B21676"/>
    <w:rsid w:val="00B73F02"/>
    <w:rsid w:val="00BB49E0"/>
    <w:rsid w:val="00BD4C5F"/>
    <w:rsid w:val="00C22E72"/>
    <w:rsid w:val="00CD5DBB"/>
    <w:rsid w:val="00D94C35"/>
    <w:rsid w:val="00DC3CAC"/>
    <w:rsid w:val="00DF01F5"/>
    <w:rsid w:val="00E015B9"/>
    <w:rsid w:val="00EE0181"/>
    <w:rsid w:val="00EE4E48"/>
    <w:rsid w:val="00F0321C"/>
    <w:rsid w:val="00F408DC"/>
    <w:rsid w:val="00F56DAE"/>
    <w:rsid w:val="00FA2EFC"/>
    <w:rsid w:val="00F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8DC"/>
    <w:rPr>
      <w:b/>
      <w:bCs/>
    </w:rPr>
  </w:style>
  <w:style w:type="paragraph" w:styleId="a4">
    <w:name w:val="Normal (Web)"/>
    <w:basedOn w:val="a"/>
    <w:uiPriority w:val="99"/>
    <w:semiHidden/>
    <w:unhideWhenUsed/>
    <w:rsid w:val="00F4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8DC"/>
  </w:style>
  <w:style w:type="character" w:styleId="a5">
    <w:name w:val="Hyperlink"/>
    <w:basedOn w:val="a0"/>
    <w:uiPriority w:val="99"/>
    <w:semiHidden/>
    <w:unhideWhenUsed/>
    <w:rsid w:val="00F40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garantf1://12038258.4651/" TargetMode="External"/><Relationship Id="rId18" Type="http://schemas.openxmlformats.org/officeDocument/2006/relationships/hyperlink" Target="garantf1://12038258.24/" TargetMode="External"/><Relationship Id="rId26" Type="http://schemas.openxmlformats.org/officeDocument/2006/relationships/hyperlink" Target="garantf1://12038258.39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58.3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garantf1://12038258.43012/" TargetMode="External"/><Relationship Id="rId17" Type="http://schemas.openxmlformats.org/officeDocument/2006/relationships/hyperlink" Target="garantf1://12038258.5010/" TargetMode="External"/><Relationship Id="rId25" Type="http://schemas.openxmlformats.org/officeDocument/2006/relationships/hyperlink" Target="garantf1://12038258.5010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umamegion.ru/bitrix/admin/iblock_element_edit.php?IBLOCK_ID=3&amp;type=docs&amp;ID=0&amp;lang=ru&amp;IBLOCK_SECTION_ID=175&amp;find_section_section=175&amp;from=iblock_list_admin" TargetMode="External"/><Relationship Id="rId20" Type="http://schemas.openxmlformats.org/officeDocument/2006/relationships/hyperlink" Target="garantf1://12038258.5010/" TargetMode="External"/><Relationship Id="rId29" Type="http://schemas.openxmlformats.org/officeDocument/2006/relationships/hyperlink" Target="http://www.dumamegion.ru/bitrix/admin/iblock_element_edit.php?IBLOCK_ID=3&amp;type=docs&amp;ID=0&amp;lang=ru&amp;IBLOCK_SECTION_ID=175&amp;find_section_section=175&amp;from=iblock_list_admin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38258.24018/" TargetMode="External"/><Relationship Id="rId24" Type="http://schemas.openxmlformats.org/officeDocument/2006/relationships/hyperlink" Target="garantf1://12038258.46/" TargetMode="External"/><Relationship Id="rId32" Type="http://schemas.openxmlformats.org/officeDocument/2006/relationships/hyperlink" Target="http://www.dumamegion.ru/bitrix/admin/iblock_element_edit.php?IBLOCK_ID=3&amp;type=docs&amp;ID=0&amp;lang=ru&amp;IBLOCK_SECTION_ID=175&amp;find_section_section=175&amp;from=iblock_list_admin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48567.0/" TargetMode="External"/><Relationship Id="rId23" Type="http://schemas.openxmlformats.org/officeDocument/2006/relationships/hyperlink" Target="garantf1://12038258.5010/" TargetMode="External"/><Relationship Id="rId28" Type="http://schemas.openxmlformats.org/officeDocument/2006/relationships/hyperlink" Target="garantf1://12038258.5010/" TargetMode="External"/><Relationship Id="rId10" Type="http://schemas.openxmlformats.org/officeDocument/2006/relationships/hyperlink" Target="http://docs.cntd.ru/document/440562778" TargetMode="External"/><Relationship Id="rId19" Type="http://schemas.openxmlformats.org/officeDocument/2006/relationships/hyperlink" Target="garantf1://12038258.28/" TargetMode="External"/><Relationship Id="rId31" Type="http://schemas.openxmlformats.org/officeDocument/2006/relationships/hyperlink" Target="garantf1://12038258.50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garantf1://12038258.39011/" TargetMode="External"/><Relationship Id="rId22" Type="http://schemas.openxmlformats.org/officeDocument/2006/relationships/hyperlink" Target="garantf1://12038258.33/" TargetMode="External"/><Relationship Id="rId27" Type="http://schemas.openxmlformats.org/officeDocument/2006/relationships/hyperlink" Target="http://www.dumamegion.ru/bitrix/admin/iblock_element_edit.php?IBLOCK_ID=3&amp;type=docs&amp;ID=0&amp;lang=ru&amp;IBLOCK_SECTION_ID=175&amp;find_section_section=175&amp;from=iblock_list_admin" TargetMode="External"/><Relationship Id="rId30" Type="http://schemas.openxmlformats.org/officeDocument/2006/relationships/hyperlink" Target="http://www.dumamegion.ru/bitrix/admin/iblock_element_edit.php?IBLOCK_ID=3&amp;type=docs&amp;ID=0&amp;lang=ru&amp;IBLOCK_SECTION_ID=175&amp;find_section_section=175&amp;from=iblock_list_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4700-8EBA-4D36-8393-0A6227FB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8910</Words>
  <Characters>50788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2019-04-08T12:06:00Z</dcterms:created>
  <dcterms:modified xsi:type="dcterms:W3CDTF">2019-04-16T06:08:00Z</dcterms:modified>
</cp:coreProperties>
</file>