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1" w:rsidRDefault="008D06B6" w:rsidP="008D06B6">
      <w:pPr>
        <w:tabs>
          <w:tab w:val="left" w:pos="15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06B6">
        <w:rPr>
          <w:rFonts w:ascii="Times New Roman" w:hAnsi="Times New Roman"/>
          <w:b/>
          <w:sz w:val="28"/>
          <w:szCs w:val="28"/>
        </w:rPr>
        <w:t>Информация Комитета сельского хозяйства  Волгоградской области   №18-14-29/13967 от 15.12.2021</w:t>
      </w:r>
    </w:p>
    <w:p w:rsidR="008D06B6" w:rsidRPr="008D06B6" w:rsidRDefault="008D06B6" w:rsidP="008D06B6">
      <w:pPr>
        <w:tabs>
          <w:tab w:val="left" w:pos="15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4901" w:rsidRDefault="00814901" w:rsidP="0081490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(далее - комитет) напоминает </w:t>
      </w:r>
      <w:r>
        <w:rPr>
          <w:rFonts w:ascii="Times New Roman" w:hAnsi="Times New Roman"/>
          <w:b/>
          <w:sz w:val="28"/>
          <w:szCs w:val="28"/>
        </w:rPr>
        <w:t xml:space="preserve"> о необходимости представления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/>
          <w:sz w:val="28"/>
          <w:szCs w:val="28"/>
        </w:rPr>
        <w:t>Порядками предоставления субсидий, утвержденными постановлениями Администрации Волгоградской области,</w:t>
      </w:r>
      <w:r>
        <w:rPr>
          <w:rFonts w:ascii="Times New Roman" w:hAnsi="Times New Roman"/>
          <w:b/>
          <w:sz w:val="28"/>
          <w:szCs w:val="28"/>
        </w:rPr>
        <w:t xml:space="preserve"> в установленные сроки </w:t>
      </w: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</w:t>
      </w:r>
      <w:r>
        <w:rPr>
          <w:rFonts w:ascii="Times New Roman" w:hAnsi="Times New Roman"/>
          <w:b/>
          <w:sz w:val="28"/>
          <w:szCs w:val="28"/>
        </w:rPr>
        <w:t xml:space="preserve"> отчетов</w:t>
      </w:r>
      <w:r w:rsidR="008D0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достижении результата (результатов) предоставления субсидий и отчетов о достижении показателей предоставления субсидий</w:t>
      </w:r>
      <w:r w:rsidR="008D0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2021 год.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Значения не</w:t>
      </w:r>
      <w:r w:rsidR="008D06B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достижения результата (результатов) предоставления субсидии и показателей предоставления субсидии рассчитываются по формулам с</w:t>
      </w:r>
      <w:r>
        <w:rPr>
          <w:rFonts w:ascii="Times New Roman" w:hAnsi="Times New Roman"/>
          <w:sz w:val="28"/>
          <w:szCs w:val="28"/>
        </w:rPr>
        <w:t xml:space="preserve">огласно разделу 4 "Требования к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  <w:r w:rsidR="008D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условий, целей и </w:t>
      </w:r>
      <w:r w:rsidR="008D06B6">
        <w:rPr>
          <w:rFonts w:ascii="Times New Roman" w:hAnsi="Times New Roman"/>
          <w:sz w:val="28"/>
          <w:szCs w:val="28"/>
        </w:rPr>
        <w:t>порядка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ответственность за их нарушение" Порядков предоставления субсидий.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</w:t>
      </w:r>
      <w:r w:rsidR="008D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возврата субсидии в добровольном порядке взыскание производится в судебном порядке.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Дополнительно сообщаем, что согласно разделу 2 "Условия и порядок предоставления субсидий" Порядков предоставления субсидий субсидии предоставляются сельскохозяйственным товаропроизводителям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отсутствии у сельскохозяйственного товаропроизводителя просроченной задолженности по возврату в областной бюджет субсидий, бюджетных инвестиций,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Волгоградской областью.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сельскохозяйственным товаропроизводителям, имеющим просроченную задолженность по возврату субсидии, в том числе в связи с не</w:t>
      </w:r>
      <w:r w:rsidR="008D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достижением результата (результатов) предоставления субсидий и  показателей предоставления субсидий за 2021 год, субсидии в 2022 году не могут быть предоставлены.</w:t>
      </w:r>
    </w:p>
    <w:p w:rsidR="00814901" w:rsidRDefault="00814901" w:rsidP="0081490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информацию о сроках представления отчетов, ответственных исполнителях комитета и нормативных правовых актах Администрации Волгоградской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разрезе предоставленных комитетом субсидий (приложение 1). </w:t>
      </w:r>
    </w:p>
    <w:p w:rsidR="00814901" w:rsidRDefault="00814901" w:rsidP="00814901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Просим организовать работу по представлению в подведомственное комитету государственное казенное учреждение Волгоградской области "Межхозяйственный агропромышленный центр" (далее именуется - ГКУ ВО "МАЦ") указанных </w:t>
      </w:r>
      <w:r>
        <w:rPr>
          <w:rFonts w:ascii="Times New Roman" w:hAnsi="Times New Roman"/>
          <w:sz w:val="28"/>
          <w:szCs w:val="28"/>
        </w:rPr>
        <w:t xml:space="preserve">отчетов </w:t>
      </w:r>
      <w:r>
        <w:rPr>
          <w:rFonts w:ascii="Times New Roman" w:hAnsi="Times New Roman"/>
          <w:b/>
          <w:sz w:val="28"/>
          <w:szCs w:val="28"/>
        </w:rPr>
        <w:t>по формам согласно приложениям к Соглашению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сельскохозяйственным товаропроизводителям, получившим субсидии в 2021 году.</w:t>
      </w:r>
    </w:p>
    <w:p w:rsidR="00814901" w:rsidRDefault="00814901" w:rsidP="00814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Основаниями для заполнения отчетов являются</w:t>
      </w:r>
      <w:r>
        <w:rPr>
          <w:rFonts w:ascii="Times New Roman" w:hAnsi="Times New Roman"/>
          <w:sz w:val="28"/>
          <w:szCs w:val="28"/>
        </w:rPr>
        <w:t xml:space="preserve"> данные форм статистического наблюдения и отчетности о финансово-экономическом состоянии сельскохозяйственного товаропроизводителя за 2021 год.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Отчеты</w:t>
      </w:r>
      <w:r w:rsidR="008D06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достижении результата (результатов) предоставления субсидии и отчеты о достижении показателей предоставления субсидии </w:t>
      </w:r>
      <w:r>
        <w:rPr>
          <w:rFonts w:ascii="Times New Roman" w:hAnsi="Times New Roman"/>
          <w:b/>
          <w:sz w:val="28"/>
          <w:szCs w:val="28"/>
        </w:rPr>
        <w:t>представляются в ГКУ ВО "МАЦ" в следующем порядке</w:t>
      </w:r>
      <w:r>
        <w:rPr>
          <w:rFonts w:ascii="Times New Roman" w:hAnsi="Times New Roman"/>
          <w:sz w:val="28"/>
          <w:szCs w:val="28"/>
        </w:rPr>
        <w:t>: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отчеты принимаются </w:t>
      </w:r>
      <w:r>
        <w:rPr>
          <w:rFonts w:ascii="Times New Roman" w:hAnsi="Times New Roman"/>
          <w:b/>
          <w:sz w:val="28"/>
          <w:szCs w:val="28"/>
        </w:rPr>
        <w:t>органом управления АПК муниципального образования</w:t>
      </w:r>
      <w:r>
        <w:rPr>
          <w:rFonts w:ascii="Times New Roman" w:hAnsi="Times New Roman"/>
          <w:sz w:val="28"/>
          <w:szCs w:val="28"/>
        </w:rPr>
        <w:t>, проверяются на соответствие данным форм статистического наблюдения и отчетности о финансово-экономическом состоянии сельскохозяйственного товаропроизводителя;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составляется </w:t>
      </w:r>
      <w:r>
        <w:rPr>
          <w:rFonts w:ascii="Times New Roman" w:hAnsi="Times New Roman"/>
          <w:b/>
          <w:sz w:val="28"/>
          <w:szCs w:val="28"/>
        </w:rPr>
        <w:t>свод отчетов</w:t>
      </w:r>
      <w:r>
        <w:rPr>
          <w:rFonts w:ascii="Times New Roman" w:hAnsi="Times New Roman"/>
          <w:sz w:val="28"/>
          <w:szCs w:val="28"/>
        </w:rPr>
        <w:t xml:space="preserve"> в разрезе сельскохозяйственных товаропроизводителей муниципального образования по форме согласно приложению к письму (приложение 2)</w:t>
      </w:r>
      <w:r>
        <w:rPr>
          <w:rFonts w:ascii="Times New Roman" w:hAnsi="Times New Roman"/>
          <w:b/>
          <w:sz w:val="28"/>
          <w:szCs w:val="28"/>
        </w:rPr>
        <w:t>на бумажном носителе и в электронном виде</w:t>
      </w:r>
      <w:r>
        <w:rPr>
          <w:rFonts w:ascii="Times New Roman" w:hAnsi="Times New Roman"/>
          <w:sz w:val="28"/>
          <w:szCs w:val="28"/>
        </w:rPr>
        <w:t>;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свод отчетов по муниципальному образованию на бумажном носителе и отчеты сельскохозяйственных товаропроизводителей представляются в отдел делопроизводства и документооборота комитета (кабинет 210) для регистрации.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свод отчетов по муниципальному образованию в</w:t>
      </w:r>
      <w:r>
        <w:rPr>
          <w:rFonts w:ascii="Times New Roman" w:hAnsi="Times New Roman"/>
          <w:b/>
          <w:sz w:val="28"/>
          <w:szCs w:val="28"/>
        </w:rPr>
        <w:t xml:space="preserve"> электронном виде (файл формата </w:t>
      </w:r>
      <w:r>
        <w:rPr>
          <w:rFonts w:ascii="Times New Roman" w:hAnsi="Times New Roman"/>
          <w:b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направляется на электронную почту ответственного за данную субсидию начальника отдела на адрес, указанный в приложении 1.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сообщаем, что сельскохозяйственный товаропроизводитель будет обязан произвести </w:t>
      </w:r>
      <w:r>
        <w:rPr>
          <w:rFonts w:ascii="Times New Roman" w:hAnsi="Times New Roman"/>
          <w:b/>
          <w:sz w:val="28"/>
          <w:szCs w:val="28"/>
        </w:rPr>
        <w:t>возврат полученной субсидии в полном объеме в случае непредставления сельскохозяйственным товаропроизводителем отчетов: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достижении результата (результатов) предоставления субсидии;</w:t>
      </w:r>
    </w:p>
    <w:p w:rsidR="00814901" w:rsidRDefault="00814901" w:rsidP="00814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достижении показателей предоставления субсидии.</w:t>
      </w:r>
    </w:p>
    <w:p w:rsidR="00814901" w:rsidRDefault="00814901" w:rsidP="00814901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8D06B6" w:rsidRDefault="008D06B6" w:rsidP="00814901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8D06B6" w:rsidRDefault="008D06B6" w:rsidP="00814901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8D06B6" w:rsidRDefault="008D06B6" w:rsidP="008D06B6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 w:rsidRPr="008D06B6">
        <w:rPr>
          <w:rFonts w:ascii="Times New Roman" w:hAnsi="Times New Roman"/>
          <w:b/>
          <w:sz w:val="28"/>
          <w:szCs w:val="20"/>
        </w:rPr>
        <w:t>Отдел сельского хозяйства Администрации Котельниковского муниципального района</w:t>
      </w:r>
    </w:p>
    <w:p w:rsidR="008D06B6" w:rsidRPr="008D06B6" w:rsidRDefault="008D06B6" w:rsidP="008D06B6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тел.8(84476)3-15-53,8(84476)3-37-98</w:t>
      </w:r>
    </w:p>
    <w:p w:rsidR="00825750" w:rsidRDefault="00825750"/>
    <w:sectPr w:rsidR="00825750" w:rsidSect="008D06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01"/>
    <w:rsid w:val="00655136"/>
    <w:rsid w:val="00814901"/>
    <w:rsid w:val="00825750"/>
    <w:rsid w:val="008D06B6"/>
    <w:rsid w:val="00B0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2021-12-16T05:26:00Z</dcterms:created>
  <dcterms:modified xsi:type="dcterms:W3CDTF">2021-12-16T05:26:00Z</dcterms:modified>
</cp:coreProperties>
</file>